
<file path=[Content_Types].xml><?xml version="1.0" encoding="utf-8"?>
<Types xmlns="http://schemas.openxmlformats.org/package/2006/content-types">
  <Default Extension="PNG" ContentType="image/png"/>
  <Default Extension="emf" ContentType="image/emf"/>
  <Default Extension="wmf" ContentType="image/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412254" w:rsidRDefault="00412254">
      <w:pPr>
        <w:spacing w:beforeLines="113" w:before="127" w:afterLines="113" w:after="127" w:line="113" w:lineRule="auto"/>
        <w:jc w:val="left"/>
      </w:pPr>
    </w:p>
    <w:p w:rsidR="00412254" w:rsidRDefault="0000654A">
      <w:pPr>
        <w:jc w:val="center"/>
      </w:pPr>
      <w:r>
        <w:rPr>
          <w:rFonts w:ascii="黑体" w:eastAsia="黑体" w:hint="eastAsia"/>
          <w:color w:val="000000"/>
          <w:sz w:val="96"/>
          <w:szCs w:val="96"/>
          <w:shd w:val="clear" w:color="auto" w:fill="FFFFFF"/>
        </w:rPr>
        <w:t>钢架</w:t>
      </w:r>
      <w:r w:rsidR="00A7469E">
        <w:rPr>
          <w:rFonts w:ascii="黑体" w:eastAsia="黑体" w:hint="eastAsia"/>
          <w:color w:val="000000"/>
          <w:sz w:val="96"/>
          <w:szCs w:val="96"/>
          <w:shd w:val="clear" w:color="auto" w:fill="FFFFFF"/>
        </w:rPr>
        <w:t>模型计算书</w:t>
      </w:r>
    </w:p>
    <w:p w:rsidR="00412254" w:rsidRDefault="00412254">
      <w:pPr>
        <w:jc w:val="center"/>
      </w:pPr>
    </w:p>
    <w:p w:rsidR="00412254" w:rsidRDefault="00412254">
      <w:pPr>
        <w:sectPr w:rsidR="00412254">
          <w:headerReference w:type="default" r:id="rId6"/>
          <w:footerReference w:type="default" r:id="rId7"/>
          <w:pgSz w:w="23814" w:h="16839" w:orient="landscape" w:code="8"/>
          <w:pgMar w:top="1814" w:right="1417" w:bottom="1814" w:left="1417" w:header="851" w:footer="992" w:gutter="0"/>
          <w:cols w:space="1134"/>
          <w:docGrid w:type="lines" w:linePitch="113"/>
        </w:sectPr>
      </w:pPr>
    </w:p>
    <w:sdt>
      <w:sdtPr>
        <w:rPr>
          <w:rFonts w:asciiTheme="minorHAnsi" w:eastAsiaTheme="minorEastAsia" w:hAnsiTheme="minorHAnsi" w:cstheme="minorBidi"/>
          <w:b w:val="0"/>
          <w:bCs w:val="0"/>
          <w:color w:val="auto"/>
          <w:kern w:val="2"/>
          <w:sz w:val="21"/>
          <w:szCs w:val="22"/>
        </w:rPr>
        <w:id w:val="1484200846"/>
        <w:docPartObj>
          <w:docPartGallery w:val="Table of Contents"/>
          <w:docPartUnique/>
        </w:docPartObj>
      </w:sdtPr>
      <w:sdtEndPr/>
      <w:sdtContent>
        <w:p w:rsidR="00412254" w:rsidRDefault="00A7469E">
          <w:pPr>
            <w:pStyle w:val="TOC"/>
            <w:jc w:val="center"/>
          </w:pPr>
          <w:r>
            <w:rPr>
              <w:color w:val="000000"/>
              <w:lang w:val="zh-CN"/>
            </w:rPr>
            <w:t>目</w:t>
          </w:r>
          <w:r>
            <w:rPr>
              <w:color w:val="000000"/>
              <w:lang w:val="zh-CN"/>
            </w:rPr>
            <w:t xml:space="preserve">  </w:t>
          </w:r>
          <w:r>
            <w:rPr>
              <w:color w:val="000000"/>
              <w:lang w:val="zh-CN"/>
            </w:rPr>
            <w:t>录</w:t>
          </w:r>
        </w:p>
        <w:p w:rsidR="00133A9C" w:rsidRDefault="00A7469E">
          <w:pPr>
            <w:pStyle w:val="11"/>
            <w:tabs>
              <w:tab w:val="right" w:leader="dot" w:pos="9913"/>
            </w:tabs>
            <w:rPr>
              <w:noProof/>
            </w:rPr>
          </w:pPr>
          <w:r>
            <w:fldChar w:fldCharType="begin"/>
          </w:r>
          <w:r>
            <w:instrText xml:space="preserve"> TOC \o "1-4" \h \z \u </w:instrText>
          </w:r>
          <w:r>
            <w:fldChar w:fldCharType="separate"/>
          </w:r>
          <w:hyperlink w:anchor="_Toc207637671" w:history="1">
            <w:r w:rsidR="00133A9C" w:rsidRPr="00B35FC7">
              <w:rPr>
                <w:rStyle w:val="af8"/>
                <w:rFonts w:ascii="宋体"/>
                <w:noProof/>
                <w:shd w:val="clear" w:color="auto" w:fill="FFFFFF"/>
              </w:rPr>
              <w:t>一. 设计依据信息</w:t>
            </w:r>
            <w:r w:rsidR="00133A9C">
              <w:rPr>
                <w:noProof/>
                <w:webHidden/>
              </w:rPr>
              <w:tab/>
            </w:r>
            <w:r w:rsidR="00133A9C">
              <w:rPr>
                <w:noProof/>
                <w:webHidden/>
              </w:rPr>
              <w:fldChar w:fldCharType="begin"/>
            </w:r>
            <w:r w:rsidR="00133A9C">
              <w:rPr>
                <w:noProof/>
                <w:webHidden/>
              </w:rPr>
              <w:instrText xml:space="preserve"> PAGEREF _Toc207637671 \h </w:instrText>
            </w:r>
            <w:r w:rsidR="00133A9C">
              <w:rPr>
                <w:noProof/>
                <w:webHidden/>
              </w:rPr>
            </w:r>
            <w:r w:rsidR="00133A9C">
              <w:rPr>
                <w:noProof/>
                <w:webHidden/>
              </w:rPr>
              <w:fldChar w:fldCharType="separate"/>
            </w:r>
            <w:r w:rsidR="00133A9C">
              <w:rPr>
                <w:noProof/>
                <w:webHidden/>
              </w:rPr>
              <w:t>3</w:t>
            </w:r>
            <w:r w:rsidR="00133A9C">
              <w:rPr>
                <w:noProof/>
                <w:webHidden/>
              </w:rPr>
              <w:fldChar w:fldCharType="end"/>
            </w:r>
          </w:hyperlink>
        </w:p>
        <w:p w:rsidR="00133A9C" w:rsidRDefault="00133A9C">
          <w:pPr>
            <w:pStyle w:val="11"/>
            <w:tabs>
              <w:tab w:val="right" w:leader="dot" w:pos="9913"/>
            </w:tabs>
            <w:rPr>
              <w:noProof/>
            </w:rPr>
          </w:pPr>
          <w:hyperlink w:anchor="_Toc207637672" w:history="1">
            <w:r w:rsidRPr="00B35FC7">
              <w:rPr>
                <w:rStyle w:val="af8"/>
                <w:rFonts w:ascii="宋体"/>
                <w:noProof/>
                <w:shd w:val="clear" w:color="auto" w:fill="FFFFFF"/>
              </w:rPr>
              <w:t>二. 计算软件信息</w:t>
            </w:r>
            <w:r>
              <w:rPr>
                <w:noProof/>
                <w:webHidden/>
              </w:rPr>
              <w:tab/>
            </w:r>
            <w:r>
              <w:rPr>
                <w:noProof/>
                <w:webHidden/>
              </w:rPr>
              <w:fldChar w:fldCharType="begin"/>
            </w:r>
            <w:r>
              <w:rPr>
                <w:noProof/>
                <w:webHidden/>
              </w:rPr>
              <w:instrText xml:space="preserve"> PAGEREF _Toc207637672 \h </w:instrText>
            </w:r>
            <w:r>
              <w:rPr>
                <w:noProof/>
                <w:webHidden/>
              </w:rPr>
            </w:r>
            <w:r>
              <w:rPr>
                <w:noProof/>
                <w:webHidden/>
              </w:rPr>
              <w:fldChar w:fldCharType="separate"/>
            </w:r>
            <w:r>
              <w:rPr>
                <w:noProof/>
                <w:webHidden/>
              </w:rPr>
              <w:t>3</w:t>
            </w:r>
            <w:r>
              <w:rPr>
                <w:noProof/>
                <w:webHidden/>
              </w:rPr>
              <w:fldChar w:fldCharType="end"/>
            </w:r>
          </w:hyperlink>
        </w:p>
        <w:p w:rsidR="00133A9C" w:rsidRDefault="00133A9C">
          <w:pPr>
            <w:pStyle w:val="11"/>
            <w:tabs>
              <w:tab w:val="right" w:leader="dot" w:pos="9913"/>
            </w:tabs>
            <w:rPr>
              <w:noProof/>
            </w:rPr>
          </w:pPr>
          <w:hyperlink w:anchor="_Toc207637673" w:history="1">
            <w:r w:rsidRPr="00B35FC7">
              <w:rPr>
                <w:rStyle w:val="af8"/>
                <w:rFonts w:ascii="宋体"/>
                <w:noProof/>
                <w:shd w:val="clear" w:color="auto" w:fill="FFFFFF"/>
              </w:rPr>
              <w:t>三. 项目基本信息</w:t>
            </w:r>
            <w:r>
              <w:rPr>
                <w:noProof/>
                <w:webHidden/>
              </w:rPr>
              <w:tab/>
            </w:r>
            <w:r>
              <w:rPr>
                <w:noProof/>
                <w:webHidden/>
              </w:rPr>
              <w:fldChar w:fldCharType="begin"/>
            </w:r>
            <w:r>
              <w:rPr>
                <w:noProof/>
                <w:webHidden/>
              </w:rPr>
              <w:instrText xml:space="preserve"> PAGEREF _Toc207637673 \h </w:instrText>
            </w:r>
            <w:r>
              <w:rPr>
                <w:noProof/>
                <w:webHidden/>
              </w:rPr>
            </w:r>
            <w:r>
              <w:rPr>
                <w:noProof/>
                <w:webHidden/>
              </w:rPr>
              <w:fldChar w:fldCharType="separate"/>
            </w:r>
            <w:r>
              <w:rPr>
                <w:noProof/>
                <w:webHidden/>
              </w:rPr>
              <w:t>3</w:t>
            </w:r>
            <w:r>
              <w:rPr>
                <w:noProof/>
                <w:webHidden/>
              </w:rPr>
              <w:fldChar w:fldCharType="end"/>
            </w:r>
          </w:hyperlink>
        </w:p>
        <w:p w:rsidR="00133A9C" w:rsidRDefault="00133A9C">
          <w:pPr>
            <w:pStyle w:val="11"/>
            <w:tabs>
              <w:tab w:val="right" w:leader="dot" w:pos="9913"/>
            </w:tabs>
            <w:rPr>
              <w:noProof/>
            </w:rPr>
          </w:pPr>
          <w:hyperlink w:anchor="_Toc207637674" w:history="1">
            <w:r w:rsidRPr="00B35FC7">
              <w:rPr>
                <w:rStyle w:val="af8"/>
                <w:rFonts w:ascii="宋体"/>
                <w:noProof/>
                <w:shd w:val="clear" w:color="auto" w:fill="FFFFFF"/>
              </w:rPr>
              <w:t>四. 指标汇总信息</w:t>
            </w:r>
            <w:r>
              <w:rPr>
                <w:noProof/>
                <w:webHidden/>
              </w:rPr>
              <w:tab/>
            </w:r>
            <w:r>
              <w:rPr>
                <w:noProof/>
                <w:webHidden/>
              </w:rPr>
              <w:fldChar w:fldCharType="begin"/>
            </w:r>
            <w:r>
              <w:rPr>
                <w:noProof/>
                <w:webHidden/>
              </w:rPr>
              <w:instrText xml:space="preserve"> PAGEREF _Toc207637674 \h </w:instrText>
            </w:r>
            <w:r>
              <w:rPr>
                <w:noProof/>
                <w:webHidden/>
              </w:rPr>
            </w:r>
            <w:r>
              <w:rPr>
                <w:noProof/>
                <w:webHidden/>
              </w:rPr>
              <w:fldChar w:fldCharType="separate"/>
            </w:r>
            <w:r>
              <w:rPr>
                <w:noProof/>
                <w:webHidden/>
              </w:rPr>
              <w:t>3</w:t>
            </w:r>
            <w:r>
              <w:rPr>
                <w:noProof/>
                <w:webHidden/>
              </w:rPr>
              <w:fldChar w:fldCharType="end"/>
            </w:r>
          </w:hyperlink>
        </w:p>
        <w:p w:rsidR="00133A9C" w:rsidRDefault="00133A9C">
          <w:pPr>
            <w:pStyle w:val="11"/>
            <w:tabs>
              <w:tab w:val="right" w:leader="dot" w:pos="9913"/>
            </w:tabs>
            <w:rPr>
              <w:noProof/>
            </w:rPr>
          </w:pPr>
          <w:hyperlink w:anchor="_Toc207637675" w:history="1">
            <w:r w:rsidRPr="00B35FC7">
              <w:rPr>
                <w:rStyle w:val="af8"/>
                <w:rFonts w:ascii="宋体"/>
                <w:noProof/>
                <w:shd w:val="clear" w:color="auto" w:fill="FFFFFF"/>
              </w:rPr>
              <w:t>五. 结构模型概况</w:t>
            </w:r>
            <w:r>
              <w:rPr>
                <w:noProof/>
                <w:webHidden/>
              </w:rPr>
              <w:tab/>
            </w:r>
            <w:r>
              <w:rPr>
                <w:noProof/>
                <w:webHidden/>
              </w:rPr>
              <w:fldChar w:fldCharType="begin"/>
            </w:r>
            <w:r>
              <w:rPr>
                <w:noProof/>
                <w:webHidden/>
              </w:rPr>
              <w:instrText xml:space="preserve"> PAGEREF _Toc207637675 \h </w:instrText>
            </w:r>
            <w:r>
              <w:rPr>
                <w:noProof/>
                <w:webHidden/>
              </w:rPr>
            </w:r>
            <w:r>
              <w:rPr>
                <w:noProof/>
                <w:webHidden/>
              </w:rPr>
              <w:fldChar w:fldCharType="separate"/>
            </w:r>
            <w:r>
              <w:rPr>
                <w:noProof/>
                <w:webHidden/>
              </w:rPr>
              <w:t>4</w:t>
            </w:r>
            <w:r>
              <w:rPr>
                <w:noProof/>
                <w:webHidden/>
              </w:rPr>
              <w:fldChar w:fldCharType="end"/>
            </w:r>
          </w:hyperlink>
        </w:p>
        <w:p w:rsidR="00133A9C" w:rsidRDefault="00133A9C">
          <w:pPr>
            <w:pStyle w:val="25"/>
            <w:tabs>
              <w:tab w:val="right" w:leader="dot" w:pos="9913"/>
            </w:tabs>
            <w:rPr>
              <w:noProof/>
            </w:rPr>
          </w:pPr>
          <w:hyperlink w:anchor="_Toc207637676" w:history="1">
            <w:r w:rsidRPr="00B35FC7">
              <w:rPr>
                <w:rStyle w:val="af8"/>
                <w:rFonts w:ascii="宋体" w:eastAsia="宋体"/>
                <w:noProof/>
                <w:shd w:val="clear" w:color="auto" w:fill="FFFFFF"/>
              </w:rPr>
              <w:t>1. 系统总信息</w:t>
            </w:r>
            <w:r>
              <w:rPr>
                <w:noProof/>
                <w:webHidden/>
              </w:rPr>
              <w:tab/>
            </w:r>
            <w:r>
              <w:rPr>
                <w:noProof/>
                <w:webHidden/>
              </w:rPr>
              <w:fldChar w:fldCharType="begin"/>
            </w:r>
            <w:r>
              <w:rPr>
                <w:noProof/>
                <w:webHidden/>
              </w:rPr>
              <w:instrText xml:space="preserve"> PAGEREF _Toc207637676 \h </w:instrText>
            </w:r>
            <w:r>
              <w:rPr>
                <w:noProof/>
                <w:webHidden/>
              </w:rPr>
            </w:r>
            <w:r>
              <w:rPr>
                <w:noProof/>
                <w:webHidden/>
              </w:rPr>
              <w:fldChar w:fldCharType="separate"/>
            </w:r>
            <w:r>
              <w:rPr>
                <w:noProof/>
                <w:webHidden/>
              </w:rPr>
              <w:t>4</w:t>
            </w:r>
            <w:r>
              <w:rPr>
                <w:noProof/>
                <w:webHidden/>
              </w:rPr>
              <w:fldChar w:fldCharType="end"/>
            </w:r>
          </w:hyperlink>
        </w:p>
        <w:p w:rsidR="00133A9C" w:rsidRDefault="00133A9C">
          <w:pPr>
            <w:pStyle w:val="25"/>
            <w:tabs>
              <w:tab w:val="right" w:leader="dot" w:pos="9913"/>
            </w:tabs>
            <w:rPr>
              <w:noProof/>
            </w:rPr>
          </w:pPr>
          <w:hyperlink w:anchor="_Toc207637677" w:history="1">
            <w:r w:rsidRPr="00B35FC7">
              <w:rPr>
                <w:rStyle w:val="af8"/>
                <w:rFonts w:ascii="宋体" w:eastAsia="宋体"/>
                <w:noProof/>
                <w:shd w:val="clear" w:color="auto" w:fill="FFFFFF"/>
              </w:rPr>
              <w:t>2. 楼层信息</w:t>
            </w:r>
            <w:r>
              <w:rPr>
                <w:noProof/>
                <w:webHidden/>
              </w:rPr>
              <w:tab/>
            </w:r>
            <w:r>
              <w:rPr>
                <w:noProof/>
                <w:webHidden/>
              </w:rPr>
              <w:fldChar w:fldCharType="begin"/>
            </w:r>
            <w:r>
              <w:rPr>
                <w:noProof/>
                <w:webHidden/>
              </w:rPr>
              <w:instrText xml:space="preserve"> PAGEREF _Toc207637677 \h </w:instrText>
            </w:r>
            <w:r>
              <w:rPr>
                <w:noProof/>
                <w:webHidden/>
              </w:rPr>
            </w:r>
            <w:r>
              <w:rPr>
                <w:noProof/>
                <w:webHidden/>
              </w:rPr>
              <w:fldChar w:fldCharType="separate"/>
            </w:r>
            <w:r>
              <w:rPr>
                <w:noProof/>
                <w:webHidden/>
              </w:rPr>
              <w:t>8</w:t>
            </w:r>
            <w:r>
              <w:rPr>
                <w:noProof/>
                <w:webHidden/>
              </w:rPr>
              <w:fldChar w:fldCharType="end"/>
            </w:r>
          </w:hyperlink>
        </w:p>
        <w:p w:rsidR="00133A9C" w:rsidRDefault="00133A9C">
          <w:pPr>
            <w:pStyle w:val="25"/>
            <w:tabs>
              <w:tab w:val="right" w:leader="dot" w:pos="9913"/>
            </w:tabs>
            <w:rPr>
              <w:noProof/>
            </w:rPr>
          </w:pPr>
          <w:hyperlink w:anchor="_Toc207637678" w:history="1">
            <w:r w:rsidRPr="00B35FC7">
              <w:rPr>
                <w:rStyle w:val="af8"/>
                <w:rFonts w:ascii="宋体" w:eastAsia="宋体"/>
                <w:noProof/>
                <w:shd w:val="clear" w:color="auto" w:fill="FFFFFF"/>
              </w:rPr>
              <w:t>3. 各层等效尺寸</w:t>
            </w:r>
            <w:r>
              <w:rPr>
                <w:noProof/>
                <w:webHidden/>
              </w:rPr>
              <w:tab/>
            </w:r>
            <w:r>
              <w:rPr>
                <w:noProof/>
                <w:webHidden/>
              </w:rPr>
              <w:fldChar w:fldCharType="begin"/>
            </w:r>
            <w:r>
              <w:rPr>
                <w:noProof/>
                <w:webHidden/>
              </w:rPr>
              <w:instrText xml:space="preserve"> PAGEREF _Toc207637678 \h </w:instrText>
            </w:r>
            <w:r>
              <w:rPr>
                <w:noProof/>
                <w:webHidden/>
              </w:rPr>
            </w:r>
            <w:r>
              <w:rPr>
                <w:noProof/>
                <w:webHidden/>
              </w:rPr>
              <w:fldChar w:fldCharType="separate"/>
            </w:r>
            <w:r>
              <w:rPr>
                <w:noProof/>
                <w:webHidden/>
              </w:rPr>
              <w:t>9</w:t>
            </w:r>
            <w:r>
              <w:rPr>
                <w:noProof/>
                <w:webHidden/>
              </w:rPr>
              <w:fldChar w:fldCharType="end"/>
            </w:r>
          </w:hyperlink>
        </w:p>
        <w:p w:rsidR="00133A9C" w:rsidRDefault="00133A9C">
          <w:pPr>
            <w:pStyle w:val="25"/>
            <w:tabs>
              <w:tab w:val="right" w:leader="dot" w:pos="9913"/>
            </w:tabs>
            <w:rPr>
              <w:noProof/>
            </w:rPr>
          </w:pPr>
          <w:hyperlink w:anchor="_Toc207637679" w:history="1">
            <w:r w:rsidRPr="00B35FC7">
              <w:rPr>
                <w:rStyle w:val="af8"/>
                <w:rFonts w:ascii="宋体" w:eastAsia="宋体"/>
                <w:noProof/>
                <w:shd w:val="clear" w:color="auto" w:fill="FFFFFF"/>
              </w:rPr>
              <w:t>4. 层塔属性</w:t>
            </w:r>
            <w:r>
              <w:rPr>
                <w:noProof/>
                <w:webHidden/>
              </w:rPr>
              <w:tab/>
            </w:r>
            <w:r>
              <w:rPr>
                <w:noProof/>
                <w:webHidden/>
              </w:rPr>
              <w:fldChar w:fldCharType="begin"/>
            </w:r>
            <w:r>
              <w:rPr>
                <w:noProof/>
                <w:webHidden/>
              </w:rPr>
              <w:instrText xml:space="preserve"> PAGEREF _Toc207637679 \h </w:instrText>
            </w:r>
            <w:r>
              <w:rPr>
                <w:noProof/>
                <w:webHidden/>
              </w:rPr>
            </w:r>
            <w:r>
              <w:rPr>
                <w:noProof/>
                <w:webHidden/>
              </w:rPr>
              <w:fldChar w:fldCharType="separate"/>
            </w:r>
            <w:r>
              <w:rPr>
                <w:noProof/>
                <w:webHidden/>
              </w:rPr>
              <w:t>9</w:t>
            </w:r>
            <w:r>
              <w:rPr>
                <w:noProof/>
                <w:webHidden/>
              </w:rPr>
              <w:fldChar w:fldCharType="end"/>
            </w:r>
          </w:hyperlink>
        </w:p>
        <w:p w:rsidR="00133A9C" w:rsidRDefault="00133A9C">
          <w:pPr>
            <w:pStyle w:val="11"/>
            <w:tabs>
              <w:tab w:val="right" w:leader="dot" w:pos="9913"/>
            </w:tabs>
            <w:rPr>
              <w:noProof/>
            </w:rPr>
          </w:pPr>
          <w:hyperlink w:anchor="_Toc207637680" w:history="1">
            <w:r w:rsidRPr="00B35FC7">
              <w:rPr>
                <w:rStyle w:val="af8"/>
                <w:rFonts w:ascii="宋体"/>
                <w:noProof/>
                <w:shd w:val="clear" w:color="auto" w:fill="FFFFFF"/>
              </w:rPr>
              <w:t>六. 工况和组合</w:t>
            </w:r>
            <w:r>
              <w:rPr>
                <w:noProof/>
                <w:webHidden/>
              </w:rPr>
              <w:tab/>
            </w:r>
            <w:r>
              <w:rPr>
                <w:noProof/>
                <w:webHidden/>
              </w:rPr>
              <w:fldChar w:fldCharType="begin"/>
            </w:r>
            <w:r>
              <w:rPr>
                <w:noProof/>
                <w:webHidden/>
              </w:rPr>
              <w:instrText xml:space="preserve"> PAGEREF _Toc207637680 \h </w:instrText>
            </w:r>
            <w:r>
              <w:rPr>
                <w:noProof/>
                <w:webHidden/>
              </w:rPr>
            </w:r>
            <w:r>
              <w:rPr>
                <w:noProof/>
                <w:webHidden/>
              </w:rPr>
              <w:fldChar w:fldCharType="separate"/>
            </w:r>
            <w:r>
              <w:rPr>
                <w:noProof/>
                <w:webHidden/>
              </w:rPr>
              <w:t>9</w:t>
            </w:r>
            <w:r>
              <w:rPr>
                <w:noProof/>
                <w:webHidden/>
              </w:rPr>
              <w:fldChar w:fldCharType="end"/>
            </w:r>
          </w:hyperlink>
        </w:p>
        <w:p w:rsidR="00133A9C" w:rsidRDefault="00133A9C">
          <w:pPr>
            <w:pStyle w:val="25"/>
            <w:tabs>
              <w:tab w:val="right" w:leader="dot" w:pos="9913"/>
            </w:tabs>
            <w:rPr>
              <w:noProof/>
            </w:rPr>
          </w:pPr>
          <w:hyperlink w:anchor="_Toc207637681" w:history="1">
            <w:r w:rsidRPr="00B35FC7">
              <w:rPr>
                <w:rStyle w:val="af8"/>
                <w:rFonts w:ascii="宋体" w:eastAsia="宋体"/>
                <w:noProof/>
                <w:shd w:val="clear" w:color="auto" w:fill="FFFFFF"/>
              </w:rPr>
              <w:t>1. 工况设定</w:t>
            </w:r>
            <w:r>
              <w:rPr>
                <w:noProof/>
                <w:webHidden/>
              </w:rPr>
              <w:tab/>
            </w:r>
            <w:r>
              <w:rPr>
                <w:noProof/>
                <w:webHidden/>
              </w:rPr>
              <w:fldChar w:fldCharType="begin"/>
            </w:r>
            <w:r>
              <w:rPr>
                <w:noProof/>
                <w:webHidden/>
              </w:rPr>
              <w:instrText xml:space="preserve"> PAGEREF _Toc207637681 \h </w:instrText>
            </w:r>
            <w:r>
              <w:rPr>
                <w:noProof/>
                <w:webHidden/>
              </w:rPr>
            </w:r>
            <w:r>
              <w:rPr>
                <w:noProof/>
                <w:webHidden/>
              </w:rPr>
              <w:fldChar w:fldCharType="separate"/>
            </w:r>
            <w:r>
              <w:rPr>
                <w:noProof/>
                <w:webHidden/>
              </w:rPr>
              <w:t>9</w:t>
            </w:r>
            <w:r>
              <w:rPr>
                <w:noProof/>
                <w:webHidden/>
              </w:rPr>
              <w:fldChar w:fldCharType="end"/>
            </w:r>
          </w:hyperlink>
        </w:p>
        <w:p w:rsidR="00133A9C" w:rsidRDefault="00133A9C">
          <w:pPr>
            <w:pStyle w:val="25"/>
            <w:tabs>
              <w:tab w:val="right" w:leader="dot" w:pos="9913"/>
            </w:tabs>
            <w:rPr>
              <w:noProof/>
            </w:rPr>
          </w:pPr>
          <w:hyperlink w:anchor="_Toc207637682" w:history="1">
            <w:r w:rsidRPr="00B35FC7">
              <w:rPr>
                <w:rStyle w:val="af8"/>
                <w:rFonts w:ascii="宋体" w:eastAsia="宋体"/>
                <w:noProof/>
                <w:shd w:val="clear" w:color="auto" w:fill="FFFFFF"/>
              </w:rPr>
              <w:t>2. 工况信息</w:t>
            </w:r>
            <w:r>
              <w:rPr>
                <w:noProof/>
                <w:webHidden/>
              </w:rPr>
              <w:tab/>
            </w:r>
            <w:r>
              <w:rPr>
                <w:noProof/>
                <w:webHidden/>
              </w:rPr>
              <w:fldChar w:fldCharType="begin"/>
            </w:r>
            <w:r>
              <w:rPr>
                <w:noProof/>
                <w:webHidden/>
              </w:rPr>
              <w:instrText xml:space="preserve"> PAGEREF _Toc207637682 \h </w:instrText>
            </w:r>
            <w:r>
              <w:rPr>
                <w:noProof/>
                <w:webHidden/>
              </w:rPr>
            </w:r>
            <w:r>
              <w:rPr>
                <w:noProof/>
                <w:webHidden/>
              </w:rPr>
              <w:fldChar w:fldCharType="separate"/>
            </w:r>
            <w:r>
              <w:rPr>
                <w:noProof/>
                <w:webHidden/>
              </w:rPr>
              <w:t>10</w:t>
            </w:r>
            <w:r>
              <w:rPr>
                <w:noProof/>
                <w:webHidden/>
              </w:rPr>
              <w:fldChar w:fldCharType="end"/>
            </w:r>
          </w:hyperlink>
        </w:p>
        <w:p w:rsidR="00133A9C" w:rsidRDefault="00133A9C">
          <w:pPr>
            <w:pStyle w:val="25"/>
            <w:tabs>
              <w:tab w:val="right" w:leader="dot" w:pos="9913"/>
            </w:tabs>
            <w:rPr>
              <w:noProof/>
            </w:rPr>
          </w:pPr>
          <w:hyperlink w:anchor="_Toc207637683" w:history="1">
            <w:r w:rsidRPr="00B35FC7">
              <w:rPr>
                <w:rStyle w:val="af8"/>
                <w:rFonts w:ascii="宋体" w:eastAsia="宋体"/>
                <w:noProof/>
                <w:shd w:val="clear" w:color="auto" w:fill="FFFFFF"/>
              </w:rPr>
              <w:t>3. 构件内力基本组合系数</w:t>
            </w:r>
            <w:r>
              <w:rPr>
                <w:noProof/>
                <w:webHidden/>
              </w:rPr>
              <w:tab/>
            </w:r>
            <w:r>
              <w:rPr>
                <w:noProof/>
                <w:webHidden/>
              </w:rPr>
              <w:fldChar w:fldCharType="begin"/>
            </w:r>
            <w:r>
              <w:rPr>
                <w:noProof/>
                <w:webHidden/>
              </w:rPr>
              <w:instrText xml:space="preserve"> PAGEREF _Toc207637683 \h </w:instrText>
            </w:r>
            <w:r>
              <w:rPr>
                <w:noProof/>
                <w:webHidden/>
              </w:rPr>
            </w:r>
            <w:r>
              <w:rPr>
                <w:noProof/>
                <w:webHidden/>
              </w:rPr>
              <w:fldChar w:fldCharType="separate"/>
            </w:r>
            <w:r>
              <w:rPr>
                <w:noProof/>
                <w:webHidden/>
              </w:rPr>
              <w:t>10</w:t>
            </w:r>
            <w:r>
              <w:rPr>
                <w:noProof/>
                <w:webHidden/>
              </w:rPr>
              <w:fldChar w:fldCharType="end"/>
            </w:r>
          </w:hyperlink>
        </w:p>
        <w:p w:rsidR="00133A9C" w:rsidRDefault="00133A9C">
          <w:pPr>
            <w:pStyle w:val="11"/>
            <w:tabs>
              <w:tab w:val="right" w:leader="dot" w:pos="9913"/>
            </w:tabs>
            <w:rPr>
              <w:noProof/>
            </w:rPr>
          </w:pPr>
          <w:hyperlink w:anchor="_Toc207637684" w:history="1">
            <w:r w:rsidRPr="00B35FC7">
              <w:rPr>
                <w:rStyle w:val="af8"/>
                <w:rFonts w:ascii="宋体"/>
                <w:noProof/>
                <w:shd w:val="clear" w:color="auto" w:fill="FFFFFF"/>
              </w:rPr>
              <w:t>七. 质量信息</w:t>
            </w:r>
            <w:r>
              <w:rPr>
                <w:noProof/>
                <w:webHidden/>
              </w:rPr>
              <w:tab/>
            </w:r>
            <w:r>
              <w:rPr>
                <w:noProof/>
                <w:webHidden/>
              </w:rPr>
              <w:fldChar w:fldCharType="begin"/>
            </w:r>
            <w:r>
              <w:rPr>
                <w:noProof/>
                <w:webHidden/>
              </w:rPr>
              <w:instrText xml:space="preserve"> PAGEREF _Toc207637684 \h </w:instrText>
            </w:r>
            <w:r>
              <w:rPr>
                <w:noProof/>
                <w:webHidden/>
              </w:rPr>
            </w:r>
            <w:r>
              <w:rPr>
                <w:noProof/>
                <w:webHidden/>
              </w:rPr>
              <w:fldChar w:fldCharType="separate"/>
            </w:r>
            <w:r>
              <w:rPr>
                <w:noProof/>
                <w:webHidden/>
              </w:rPr>
              <w:t>10</w:t>
            </w:r>
            <w:r>
              <w:rPr>
                <w:noProof/>
                <w:webHidden/>
              </w:rPr>
              <w:fldChar w:fldCharType="end"/>
            </w:r>
          </w:hyperlink>
        </w:p>
        <w:p w:rsidR="00133A9C" w:rsidRDefault="00133A9C">
          <w:pPr>
            <w:pStyle w:val="25"/>
            <w:tabs>
              <w:tab w:val="right" w:leader="dot" w:pos="9913"/>
            </w:tabs>
            <w:rPr>
              <w:noProof/>
            </w:rPr>
          </w:pPr>
          <w:hyperlink w:anchor="_Toc207637685" w:history="1">
            <w:r w:rsidRPr="00B35FC7">
              <w:rPr>
                <w:rStyle w:val="af8"/>
                <w:rFonts w:ascii="宋体" w:eastAsia="宋体"/>
                <w:noProof/>
                <w:shd w:val="clear" w:color="auto" w:fill="FFFFFF"/>
              </w:rPr>
              <w:t>1. 结构质量分布</w:t>
            </w:r>
            <w:r>
              <w:rPr>
                <w:noProof/>
                <w:webHidden/>
              </w:rPr>
              <w:tab/>
            </w:r>
            <w:r>
              <w:rPr>
                <w:noProof/>
                <w:webHidden/>
              </w:rPr>
              <w:fldChar w:fldCharType="begin"/>
            </w:r>
            <w:r>
              <w:rPr>
                <w:noProof/>
                <w:webHidden/>
              </w:rPr>
              <w:instrText xml:space="preserve"> PAGEREF _Toc207637685 \h </w:instrText>
            </w:r>
            <w:r>
              <w:rPr>
                <w:noProof/>
                <w:webHidden/>
              </w:rPr>
            </w:r>
            <w:r>
              <w:rPr>
                <w:noProof/>
                <w:webHidden/>
              </w:rPr>
              <w:fldChar w:fldCharType="separate"/>
            </w:r>
            <w:r>
              <w:rPr>
                <w:noProof/>
                <w:webHidden/>
              </w:rPr>
              <w:t>10</w:t>
            </w:r>
            <w:r>
              <w:rPr>
                <w:noProof/>
                <w:webHidden/>
              </w:rPr>
              <w:fldChar w:fldCharType="end"/>
            </w:r>
          </w:hyperlink>
        </w:p>
        <w:p w:rsidR="00133A9C" w:rsidRDefault="00133A9C">
          <w:pPr>
            <w:pStyle w:val="25"/>
            <w:tabs>
              <w:tab w:val="right" w:leader="dot" w:pos="9913"/>
            </w:tabs>
            <w:rPr>
              <w:noProof/>
            </w:rPr>
          </w:pPr>
          <w:hyperlink w:anchor="_Toc207637686" w:history="1">
            <w:r w:rsidRPr="00B35FC7">
              <w:rPr>
                <w:rStyle w:val="af8"/>
                <w:rFonts w:ascii="宋体" w:eastAsia="宋体"/>
                <w:noProof/>
                <w:shd w:val="clear" w:color="auto" w:fill="FFFFFF"/>
              </w:rPr>
              <w:t>2. 各层刚心、偏心率信息</w:t>
            </w:r>
            <w:r>
              <w:rPr>
                <w:noProof/>
                <w:webHidden/>
              </w:rPr>
              <w:tab/>
            </w:r>
            <w:r>
              <w:rPr>
                <w:noProof/>
                <w:webHidden/>
              </w:rPr>
              <w:fldChar w:fldCharType="begin"/>
            </w:r>
            <w:r>
              <w:rPr>
                <w:noProof/>
                <w:webHidden/>
              </w:rPr>
              <w:instrText xml:space="preserve"> PAGEREF _Toc207637686 \h </w:instrText>
            </w:r>
            <w:r>
              <w:rPr>
                <w:noProof/>
                <w:webHidden/>
              </w:rPr>
            </w:r>
            <w:r>
              <w:rPr>
                <w:noProof/>
                <w:webHidden/>
              </w:rPr>
              <w:fldChar w:fldCharType="separate"/>
            </w:r>
            <w:r>
              <w:rPr>
                <w:noProof/>
                <w:webHidden/>
              </w:rPr>
              <w:t>12</w:t>
            </w:r>
            <w:r>
              <w:rPr>
                <w:noProof/>
                <w:webHidden/>
              </w:rPr>
              <w:fldChar w:fldCharType="end"/>
            </w:r>
          </w:hyperlink>
        </w:p>
        <w:p w:rsidR="00133A9C" w:rsidRDefault="00133A9C">
          <w:pPr>
            <w:pStyle w:val="11"/>
            <w:tabs>
              <w:tab w:val="right" w:leader="dot" w:pos="9913"/>
            </w:tabs>
            <w:rPr>
              <w:noProof/>
            </w:rPr>
          </w:pPr>
          <w:hyperlink w:anchor="_Toc207637687" w:history="1">
            <w:r w:rsidRPr="00B35FC7">
              <w:rPr>
                <w:rStyle w:val="af8"/>
                <w:rFonts w:ascii="宋体"/>
                <w:noProof/>
                <w:shd w:val="clear" w:color="auto" w:fill="FFFFFF"/>
              </w:rPr>
              <w:t>八. 荷载信息</w:t>
            </w:r>
            <w:r>
              <w:rPr>
                <w:noProof/>
                <w:webHidden/>
              </w:rPr>
              <w:tab/>
            </w:r>
            <w:r>
              <w:rPr>
                <w:noProof/>
                <w:webHidden/>
              </w:rPr>
              <w:fldChar w:fldCharType="begin"/>
            </w:r>
            <w:r>
              <w:rPr>
                <w:noProof/>
                <w:webHidden/>
              </w:rPr>
              <w:instrText xml:space="preserve"> PAGEREF _Toc207637687 \h </w:instrText>
            </w:r>
            <w:r>
              <w:rPr>
                <w:noProof/>
                <w:webHidden/>
              </w:rPr>
            </w:r>
            <w:r>
              <w:rPr>
                <w:noProof/>
                <w:webHidden/>
              </w:rPr>
              <w:fldChar w:fldCharType="separate"/>
            </w:r>
            <w:r>
              <w:rPr>
                <w:noProof/>
                <w:webHidden/>
              </w:rPr>
              <w:t>12</w:t>
            </w:r>
            <w:r>
              <w:rPr>
                <w:noProof/>
                <w:webHidden/>
              </w:rPr>
              <w:fldChar w:fldCharType="end"/>
            </w:r>
          </w:hyperlink>
        </w:p>
        <w:p w:rsidR="00133A9C" w:rsidRDefault="00133A9C">
          <w:pPr>
            <w:pStyle w:val="25"/>
            <w:tabs>
              <w:tab w:val="right" w:leader="dot" w:pos="9913"/>
            </w:tabs>
            <w:rPr>
              <w:noProof/>
            </w:rPr>
          </w:pPr>
          <w:hyperlink w:anchor="_Toc207637688" w:history="1">
            <w:r w:rsidRPr="00B35FC7">
              <w:rPr>
                <w:rStyle w:val="af8"/>
                <w:rFonts w:ascii="宋体" w:eastAsia="宋体"/>
                <w:noProof/>
                <w:shd w:val="clear" w:color="auto" w:fill="FFFFFF"/>
              </w:rPr>
              <w:t>1. 风荷载信息</w:t>
            </w:r>
            <w:r>
              <w:rPr>
                <w:noProof/>
                <w:webHidden/>
              </w:rPr>
              <w:tab/>
            </w:r>
            <w:r>
              <w:rPr>
                <w:noProof/>
                <w:webHidden/>
              </w:rPr>
              <w:fldChar w:fldCharType="begin"/>
            </w:r>
            <w:r>
              <w:rPr>
                <w:noProof/>
                <w:webHidden/>
              </w:rPr>
              <w:instrText xml:space="preserve"> PAGEREF _Toc207637688 \h </w:instrText>
            </w:r>
            <w:r>
              <w:rPr>
                <w:noProof/>
                <w:webHidden/>
              </w:rPr>
            </w:r>
            <w:r>
              <w:rPr>
                <w:noProof/>
                <w:webHidden/>
              </w:rPr>
              <w:fldChar w:fldCharType="separate"/>
            </w:r>
            <w:r>
              <w:rPr>
                <w:noProof/>
                <w:webHidden/>
              </w:rPr>
              <w:t>12</w:t>
            </w:r>
            <w:r>
              <w:rPr>
                <w:noProof/>
                <w:webHidden/>
              </w:rPr>
              <w:fldChar w:fldCharType="end"/>
            </w:r>
          </w:hyperlink>
        </w:p>
        <w:p w:rsidR="00133A9C" w:rsidRDefault="00133A9C">
          <w:pPr>
            <w:pStyle w:val="11"/>
            <w:tabs>
              <w:tab w:val="right" w:leader="dot" w:pos="9913"/>
            </w:tabs>
            <w:rPr>
              <w:noProof/>
            </w:rPr>
          </w:pPr>
          <w:hyperlink w:anchor="_Toc207637689" w:history="1">
            <w:r w:rsidRPr="00B35FC7">
              <w:rPr>
                <w:rStyle w:val="af8"/>
                <w:rFonts w:ascii="宋体"/>
                <w:noProof/>
                <w:shd w:val="clear" w:color="auto" w:fill="FFFFFF"/>
              </w:rPr>
              <w:t>九. 立面规则性</w:t>
            </w:r>
            <w:r>
              <w:rPr>
                <w:noProof/>
                <w:webHidden/>
              </w:rPr>
              <w:tab/>
            </w:r>
            <w:r>
              <w:rPr>
                <w:noProof/>
                <w:webHidden/>
              </w:rPr>
              <w:fldChar w:fldCharType="begin"/>
            </w:r>
            <w:r>
              <w:rPr>
                <w:noProof/>
                <w:webHidden/>
              </w:rPr>
              <w:instrText xml:space="preserve"> PAGEREF _Toc207637689 \h </w:instrText>
            </w:r>
            <w:r>
              <w:rPr>
                <w:noProof/>
                <w:webHidden/>
              </w:rPr>
            </w:r>
            <w:r>
              <w:rPr>
                <w:noProof/>
                <w:webHidden/>
              </w:rPr>
              <w:fldChar w:fldCharType="separate"/>
            </w:r>
            <w:r>
              <w:rPr>
                <w:noProof/>
                <w:webHidden/>
              </w:rPr>
              <w:t>13</w:t>
            </w:r>
            <w:r>
              <w:rPr>
                <w:noProof/>
                <w:webHidden/>
              </w:rPr>
              <w:fldChar w:fldCharType="end"/>
            </w:r>
          </w:hyperlink>
        </w:p>
        <w:p w:rsidR="00133A9C" w:rsidRDefault="00133A9C">
          <w:pPr>
            <w:pStyle w:val="25"/>
            <w:tabs>
              <w:tab w:val="right" w:leader="dot" w:pos="9913"/>
            </w:tabs>
            <w:rPr>
              <w:noProof/>
            </w:rPr>
          </w:pPr>
          <w:hyperlink w:anchor="_Toc207637690" w:history="1">
            <w:r w:rsidRPr="00B35FC7">
              <w:rPr>
                <w:rStyle w:val="af8"/>
                <w:rFonts w:ascii="宋体" w:eastAsia="宋体"/>
                <w:noProof/>
                <w:shd w:val="clear" w:color="auto" w:fill="FFFFFF"/>
              </w:rPr>
              <w:t>1. 楼层侧向剪切刚度</w:t>
            </w:r>
            <w:r>
              <w:rPr>
                <w:noProof/>
                <w:webHidden/>
              </w:rPr>
              <w:tab/>
            </w:r>
            <w:r>
              <w:rPr>
                <w:noProof/>
                <w:webHidden/>
              </w:rPr>
              <w:fldChar w:fldCharType="begin"/>
            </w:r>
            <w:r>
              <w:rPr>
                <w:noProof/>
                <w:webHidden/>
              </w:rPr>
              <w:instrText xml:space="preserve"> PAGEREF _Toc207637690 \h </w:instrText>
            </w:r>
            <w:r>
              <w:rPr>
                <w:noProof/>
                <w:webHidden/>
              </w:rPr>
            </w:r>
            <w:r>
              <w:rPr>
                <w:noProof/>
                <w:webHidden/>
              </w:rPr>
              <w:fldChar w:fldCharType="separate"/>
            </w:r>
            <w:r>
              <w:rPr>
                <w:noProof/>
                <w:webHidden/>
              </w:rPr>
              <w:t>13</w:t>
            </w:r>
            <w:r>
              <w:rPr>
                <w:noProof/>
                <w:webHidden/>
              </w:rPr>
              <w:fldChar w:fldCharType="end"/>
            </w:r>
          </w:hyperlink>
        </w:p>
        <w:p w:rsidR="00133A9C" w:rsidRDefault="00133A9C">
          <w:pPr>
            <w:pStyle w:val="25"/>
            <w:tabs>
              <w:tab w:val="right" w:leader="dot" w:pos="9913"/>
            </w:tabs>
            <w:rPr>
              <w:noProof/>
            </w:rPr>
          </w:pPr>
          <w:hyperlink w:anchor="_Toc207637691" w:history="1">
            <w:r w:rsidRPr="00B35FC7">
              <w:rPr>
                <w:rStyle w:val="af8"/>
                <w:rFonts w:ascii="宋体" w:eastAsia="宋体"/>
                <w:noProof/>
                <w:shd w:val="clear" w:color="auto" w:fill="FFFFFF"/>
              </w:rPr>
              <w:t>2. [楼层剪力/层间位移]刚度</w:t>
            </w:r>
            <w:r>
              <w:rPr>
                <w:noProof/>
                <w:webHidden/>
              </w:rPr>
              <w:tab/>
            </w:r>
            <w:r>
              <w:rPr>
                <w:noProof/>
                <w:webHidden/>
              </w:rPr>
              <w:fldChar w:fldCharType="begin"/>
            </w:r>
            <w:r>
              <w:rPr>
                <w:noProof/>
                <w:webHidden/>
              </w:rPr>
              <w:instrText xml:space="preserve"> PAGEREF _Toc207637691 \h </w:instrText>
            </w:r>
            <w:r>
              <w:rPr>
                <w:noProof/>
                <w:webHidden/>
              </w:rPr>
            </w:r>
            <w:r>
              <w:rPr>
                <w:noProof/>
                <w:webHidden/>
              </w:rPr>
              <w:fldChar w:fldCharType="separate"/>
            </w:r>
            <w:r>
              <w:rPr>
                <w:noProof/>
                <w:webHidden/>
              </w:rPr>
              <w:t>14</w:t>
            </w:r>
            <w:r>
              <w:rPr>
                <w:noProof/>
                <w:webHidden/>
              </w:rPr>
              <w:fldChar w:fldCharType="end"/>
            </w:r>
          </w:hyperlink>
        </w:p>
        <w:p w:rsidR="00133A9C" w:rsidRDefault="00133A9C">
          <w:pPr>
            <w:pStyle w:val="25"/>
            <w:tabs>
              <w:tab w:val="right" w:leader="dot" w:pos="9913"/>
            </w:tabs>
            <w:rPr>
              <w:noProof/>
            </w:rPr>
          </w:pPr>
          <w:hyperlink w:anchor="_Toc207637692" w:history="1">
            <w:r w:rsidRPr="00B35FC7">
              <w:rPr>
                <w:rStyle w:val="af8"/>
                <w:rFonts w:ascii="宋体" w:eastAsia="宋体"/>
                <w:noProof/>
                <w:shd w:val="clear" w:color="auto" w:fill="FFFFFF"/>
              </w:rPr>
              <w:t>3. 各楼层受剪承载力</w:t>
            </w:r>
            <w:r>
              <w:rPr>
                <w:noProof/>
                <w:webHidden/>
              </w:rPr>
              <w:tab/>
            </w:r>
            <w:r>
              <w:rPr>
                <w:noProof/>
                <w:webHidden/>
              </w:rPr>
              <w:fldChar w:fldCharType="begin"/>
            </w:r>
            <w:r>
              <w:rPr>
                <w:noProof/>
                <w:webHidden/>
              </w:rPr>
              <w:instrText xml:space="preserve"> PAGEREF _Toc207637692 \h </w:instrText>
            </w:r>
            <w:r>
              <w:rPr>
                <w:noProof/>
                <w:webHidden/>
              </w:rPr>
            </w:r>
            <w:r>
              <w:rPr>
                <w:noProof/>
                <w:webHidden/>
              </w:rPr>
              <w:fldChar w:fldCharType="separate"/>
            </w:r>
            <w:r>
              <w:rPr>
                <w:noProof/>
                <w:webHidden/>
              </w:rPr>
              <w:t>16</w:t>
            </w:r>
            <w:r>
              <w:rPr>
                <w:noProof/>
                <w:webHidden/>
              </w:rPr>
              <w:fldChar w:fldCharType="end"/>
            </w:r>
          </w:hyperlink>
        </w:p>
        <w:p w:rsidR="00133A9C" w:rsidRDefault="00133A9C">
          <w:pPr>
            <w:pStyle w:val="25"/>
            <w:tabs>
              <w:tab w:val="right" w:leader="dot" w:pos="9913"/>
            </w:tabs>
            <w:rPr>
              <w:noProof/>
            </w:rPr>
          </w:pPr>
          <w:hyperlink w:anchor="_Toc207637693" w:history="1">
            <w:r w:rsidRPr="00B35FC7">
              <w:rPr>
                <w:rStyle w:val="af8"/>
                <w:rFonts w:ascii="宋体" w:eastAsia="宋体"/>
                <w:noProof/>
                <w:shd w:val="clear" w:color="auto" w:fill="FFFFFF"/>
              </w:rPr>
              <w:t>4. 楼层薄弱层调整系数</w:t>
            </w:r>
            <w:r>
              <w:rPr>
                <w:noProof/>
                <w:webHidden/>
              </w:rPr>
              <w:tab/>
            </w:r>
            <w:r>
              <w:rPr>
                <w:noProof/>
                <w:webHidden/>
              </w:rPr>
              <w:fldChar w:fldCharType="begin"/>
            </w:r>
            <w:r>
              <w:rPr>
                <w:noProof/>
                <w:webHidden/>
              </w:rPr>
              <w:instrText xml:space="preserve"> PAGEREF _Toc207637693 \h </w:instrText>
            </w:r>
            <w:r>
              <w:rPr>
                <w:noProof/>
                <w:webHidden/>
              </w:rPr>
            </w:r>
            <w:r>
              <w:rPr>
                <w:noProof/>
                <w:webHidden/>
              </w:rPr>
              <w:fldChar w:fldCharType="separate"/>
            </w:r>
            <w:r>
              <w:rPr>
                <w:noProof/>
                <w:webHidden/>
              </w:rPr>
              <w:t>16</w:t>
            </w:r>
            <w:r>
              <w:rPr>
                <w:noProof/>
                <w:webHidden/>
              </w:rPr>
              <w:fldChar w:fldCharType="end"/>
            </w:r>
          </w:hyperlink>
        </w:p>
        <w:p w:rsidR="00133A9C" w:rsidRDefault="00133A9C">
          <w:pPr>
            <w:pStyle w:val="11"/>
            <w:tabs>
              <w:tab w:val="right" w:leader="dot" w:pos="9913"/>
            </w:tabs>
            <w:rPr>
              <w:noProof/>
            </w:rPr>
          </w:pPr>
          <w:hyperlink w:anchor="_Toc207637694" w:history="1">
            <w:r w:rsidRPr="00B35FC7">
              <w:rPr>
                <w:rStyle w:val="af8"/>
                <w:rFonts w:ascii="宋体"/>
                <w:noProof/>
                <w:shd w:val="clear" w:color="auto" w:fill="FFFFFF"/>
              </w:rPr>
              <w:t>十. 抗震分析及调整</w:t>
            </w:r>
            <w:r>
              <w:rPr>
                <w:noProof/>
                <w:webHidden/>
              </w:rPr>
              <w:tab/>
            </w:r>
            <w:r>
              <w:rPr>
                <w:noProof/>
                <w:webHidden/>
              </w:rPr>
              <w:fldChar w:fldCharType="begin"/>
            </w:r>
            <w:r>
              <w:rPr>
                <w:noProof/>
                <w:webHidden/>
              </w:rPr>
              <w:instrText xml:space="preserve"> PAGEREF _Toc207637694 \h </w:instrText>
            </w:r>
            <w:r>
              <w:rPr>
                <w:noProof/>
                <w:webHidden/>
              </w:rPr>
            </w:r>
            <w:r>
              <w:rPr>
                <w:noProof/>
                <w:webHidden/>
              </w:rPr>
              <w:fldChar w:fldCharType="separate"/>
            </w:r>
            <w:r>
              <w:rPr>
                <w:noProof/>
                <w:webHidden/>
              </w:rPr>
              <w:t>17</w:t>
            </w:r>
            <w:r>
              <w:rPr>
                <w:noProof/>
                <w:webHidden/>
              </w:rPr>
              <w:fldChar w:fldCharType="end"/>
            </w:r>
          </w:hyperlink>
        </w:p>
        <w:p w:rsidR="00133A9C" w:rsidRDefault="00133A9C">
          <w:pPr>
            <w:pStyle w:val="25"/>
            <w:tabs>
              <w:tab w:val="right" w:leader="dot" w:pos="9913"/>
            </w:tabs>
            <w:rPr>
              <w:noProof/>
            </w:rPr>
          </w:pPr>
          <w:hyperlink w:anchor="_Toc207637695" w:history="1">
            <w:r w:rsidRPr="00B35FC7">
              <w:rPr>
                <w:rStyle w:val="af8"/>
                <w:rFonts w:ascii="宋体" w:eastAsia="宋体"/>
                <w:noProof/>
                <w:shd w:val="clear" w:color="auto" w:fill="FFFFFF"/>
              </w:rPr>
              <w:t>1. 结构周期及振型方向</w:t>
            </w:r>
            <w:r>
              <w:rPr>
                <w:noProof/>
                <w:webHidden/>
              </w:rPr>
              <w:tab/>
            </w:r>
            <w:r>
              <w:rPr>
                <w:noProof/>
                <w:webHidden/>
              </w:rPr>
              <w:fldChar w:fldCharType="begin"/>
            </w:r>
            <w:r>
              <w:rPr>
                <w:noProof/>
                <w:webHidden/>
              </w:rPr>
              <w:instrText xml:space="preserve"> PAGEREF _Toc207637695 \h </w:instrText>
            </w:r>
            <w:r>
              <w:rPr>
                <w:noProof/>
                <w:webHidden/>
              </w:rPr>
            </w:r>
            <w:r>
              <w:rPr>
                <w:noProof/>
                <w:webHidden/>
              </w:rPr>
              <w:fldChar w:fldCharType="separate"/>
            </w:r>
            <w:r>
              <w:rPr>
                <w:noProof/>
                <w:webHidden/>
              </w:rPr>
              <w:t>17</w:t>
            </w:r>
            <w:r>
              <w:rPr>
                <w:noProof/>
                <w:webHidden/>
              </w:rPr>
              <w:fldChar w:fldCharType="end"/>
            </w:r>
          </w:hyperlink>
        </w:p>
        <w:p w:rsidR="00133A9C" w:rsidRDefault="00133A9C">
          <w:pPr>
            <w:pStyle w:val="25"/>
            <w:tabs>
              <w:tab w:val="right" w:leader="dot" w:pos="9913"/>
            </w:tabs>
            <w:rPr>
              <w:noProof/>
            </w:rPr>
          </w:pPr>
          <w:hyperlink w:anchor="_Toc207637696" w:history="1">
            <w:r w:rsidRPr="00B35FC7">
              <w:rPr>
                <w:rStyle w:val="af8"/>
                <w:rFonts w:ascii="宋体" w:eastAsia="宋体"/>
                <w:noProof/>
                <w:shd w:val="clear" w:color="auto" w:fill="FFFFFF"/>
              </w:rPr>
              <w:t>2. 各地震方向参与振型的有效质量系数</w:t>
            </w:r>
            <w:r>
              <w:rPr>
                <w:noProof/>
                <w:webHidden/>
              </w:rPr>
              <w:tab/>
            </w:r>
            <w:r>
              <w:rPr>
                <w:noProof/>
                <w:webHidden/>
              </w:rPr>
              <w:fldChar w:fldCharType="begin"/>
            </w:r>
            <w:r>
              <w:rPr>
                <w:noProof/>
                <w:webHidden/>
              </w:rPr>
              <w:instrText xml:space="preserve"> PAGEREF _Toc207637696 \h </w:instrText>
            </w:r>
            <w:r>
              <w:rPr>
                <w:noProof/>
                <w:webHidden/>
              </w:rPr>
            </w:r>
            <w:r>
              <w:rPr>
                <w:noProof/>
                <w:webHidden/>
              </w:rPr>
              <w:fldChar w:fldCharType="separate"/>
            </w:r>
            <w:r>
              <w:rPr>
                <w:noProof/>
                <w:webHidden/>
              </w:rPr>
              <w:t>18</w:t>
            </w:r>
            <w:r>
              <w:rPr>
                <w:noProof/>
                <w:webHidden/>
              </w:rPr>
              <w:fldChar w:fldCharType="end"/>
            </w:r>
          </w:hyperlink>
        </w:p>
        <w:p w:rsidR="00133A9C" w:rsidRDefault="00133A9C">
          <w:pPr>
            <w:pStyle w:val="25"/>
            <w:tabs>
              <w:tab w:val="right" w:leader="dot" w:pos="9913"/>
            </w:tabs>
            <w:rPr>
              <w:noProof/>
            </w:rPr>
          </w:pPr>
          <w:hyperlink w:anchor="_Toc207637697" w:history="1">
            <w:r w:rsidRPr="00B35FC7">
              <w:rPr>
                <w:rStyle w:val="af8"/>
                <w:rFonts w:ascii="宋体" w:eastAsia="宋体"/>
                <w:noProof/>
                <w:shd w:val="clear" w:color="auto" w:fill="FFFFFF"/>
              </w:rPr>
              <w:t>3. 地震作用下结构剪重比及其调整</w:t>
            </w:r>
            <w:r>
              <w:rPr>
                <w:noProof/>
                <w:webHidden/>
              </w:rPr>
              <w:tab/>
            </w:r>
            <w:r>
              <w:rPr>
                <w:noProof/>
                <w:webHidden/>
              </w:rPr>
              <w:fldChar w:fldCharType="begin"/>
            </w:r>
            <w:r>
              <w:rPr>
                <w:noProof/>
                <w:webHidden/>
              </w:rPr>
              <w:instrText xml:space="preserve"> PAGEREF _Toc207637697 \h </w:instrText>
            </w:r>
            <w:r>
              <w:rPr>
                <w:noProof/>
                <w:webHidden/>
              </w:rPr>
            </w:r>
            <w:r>
              <w:rPr>
                <w:noProof/>
                <w:webHidden/>
              </w:rPr>
              <w:fldChar w:fldCharType="separate"/>
            </w:r>
            <w:r>
              <w:rPr>
                <w:noProof/>
                <w:webHidden/>
              </w:rPr>
              <w:t>18</w:t>
            </w:r>
            <w:r>
              <w:rPr>
                <w:noProof/>
                <w:webHidden/>
              </w:rPr>
              <w:fldChar w:fldCharType="end"/>
            </w:r>
          </w:hyperlink>
        </w:p>
        <w:p w:rsidR="00133A9C" w:rsidRDefault="00133A9C">
          <w:pPr>
            <w:pStyle w:val="25"/>
            <w:tabs>
              <w:tab w:val="right" w:leader="dot" w:pos="9913"/>
            </w:tabs>
            <w:rPr>
              <w:noProof/>
            </w:rPr>
          </w:pPr>
          <w:hyperlink w:anchor="_Toc207637698" w:history="1">
            <w:r w:rsidRPr="00B35FC7">
              <w:rPr>
                <w:rStyle w:val="af8"/>
                <w:rFonts w:ascii="宋体" w:eastAsia="宋体"/>
                <w:noProof/>
                <w:shd w:val="clear" w:color="auto" w:fill="FFFFFF"/>
              </w:rPr>
              <w:t>4. 偶然偏心信息</w:t>
            </w:r>
            <w:r>
              <w:rPr>
                <w:noProof/>
                <w:webHidden/>
              </w:rPr>
              <w:tab/>
            </w:r>
            <w:r>
              <w:rPr>
                <w:noProof/>
                <w:webHidden/>
              </w:rPr>
              <w:fldChar w:fldCharType="begin"/>
            </w:r>
            <w:r>
              <w:rPr>
                <w:noProof/>
                <w:webHidden/>
              </w:rPr>
              <w:instrText xml:space="preserve"> PAGEREF _Toc207637698 \h </w:instrText>
            </w:r>
            <w:r>
              <w:rPr>
                <w:noProof/>
                <w:webHidden/>
              </w:rPr>
            </w:r>
            <w:r>
              <w:rPr>
                <w:noProof/>
                <w:webHidden/>
              </w:rPr>
              <w:fldChar w:fldCharType="separate"/>
            </w:r>
            <w:r>
              <w:rPr>
                <w:noProof/>
                <w:webHidden/>
              </w:rPr>
              <w:t>20</w:t>
            </w:r>
            <w:r>
              <w:rPr>
                <w:noProof/>
                <w:webHidden/>
              </w:rPr>
              <w:fldChar w:fldCharType="end"/>
            </w:r>
          </w:hyperlink>
        </w:p>
        <w:p w:rsidR="00133A9C" w:rsidRDefault="00133A9C">
          <w:pPr>
            <w:pStyle w:val="11"/>
            <w:tabs>
              <w:tab w:val="right" w:leader="dot" w:pos="9913"/>
            </w:tabs>
            <w:rPr>
              <w:noProof/>
            </w:rPr>
          </w:pPr>
          <w:hyperlink w:anchor="_Toc207637699" w:history="1">
            <w:r w:rsidRPr="00B35FC7">
              <w:rPr>
                <w:rStyle w:val="af8"/>
                <w:rFonts w:ascii="宋体"/>
                <w:noProof/>
                <w:shd w:val="clear" w:color="auto" w:fill="FFFFFF"/>
              </w:rPr>
              <w:t>十一. 结构体系指标及二道防线调整</w:t>
            </w:r>
            <w:r>
              <w:rPr>
                <w:noProof/>
                <w:webHidden/>
              </w:rPr>
              <w:tab/>
            </w:r>
            <w:r>
              <w:rPr>
                <w:noProof/>
                <w:webHidden/>
              </w:rPr>
              <w:fldChar w:fldCharType="begin"/>
            </w:r>
            <w:r>
              <w:rPr>
                <w:noProof/>
                <w:webHidden/>
              </w:rPr>
              <w:instrText xml:space="preserve"> PAGEREF _Toc207637699 \h </w:instrText>
            </w:r>
            <w:r>
              <w:rPr>
                <w:noProof/>
                <w:webHidden/>
              </w:rPr>
            </w:r>
            <w:r>
              <w:rPr>
                <w:noProof/>
                <w:webHidden/>
              </w:rPr>
              <w:fldChar w:fldCharType="separate"/>
            </w:r>
            <w:r>
              <w:rPr>
                <w:noProof/>
                <w:webHidden/>
              </w:rPr>
              <w:t>20</w:t>
            </w:r>
            <w:r>
              <w:rPr>
                <w:noProof/>
                <w:webHidden/>
              </w:rPr>
              <w:fldChar w:fldCharType="end"/>
            </w:r>
          </w:hyperlink>
        </w:p>
        <w:p w:rsidR="00133A9C" w:rsidRDefault="00133A9C">
          <w:pPr>
            <w:pStyle w:val="25"/>
            <w:tabs>
              <w:tab w:val="right" w:leader="dot" w:pos="9913"/>
            </w:tabs>
            <w:rPr>
              <w:noProof/>
            </w:rPr>
          </w:pPr>
          <w:hyperlink w:anchor="_Toc207637700" w:history="1">
            <w:r w:rsidRPr="00B35FC7">
              <w:rPr>
                <w:rStyle w:val="af8"/>
                <w:rFonts w:ascii="宋体" w:eastAsia="宋体"/>
                <w:noProof/>
                <w:shd w:val="clear" w:color="auto" w:fill="FFFFFF"/>
              </w:rPr>
              <w:t>1. 竖向构件倾覆力矩及百分比(抗规方式)</w:t>
            </w:r>
            <w:r>
              <w:rPr>
                <w:noProof/>
                <w:webHidden/>
              </w:rPr>
              <w:tab/>
            </w:r>
            <w:r>
              <w:rPr>
                <w:noProof/>
                <w:webHidden/>
              </w:rPr>
              <w:fldChar w:fldCharType="begin"/>
            </w:r>
            <w:r>
              <w:rPr>
                <w:noProof/>
                <w:webHidden/>
              </w:rPr>
              <w:instrText xml:space="preserve"> PAGEREF _Toc207637700 \h </w:instrText>
            </w:r>
            <w:r>
              <w:rPr>
                <w:noProof/>
                <w:webHidden/>
              </w:rPr>
            </w:r>
            <w:r>
              <w:rPr>
                <w:noProof/>
                <w:webHidden/>
              </w:rPr>
              <w:fldChar w:fldCharType="separate"/>
            </w:r>
            <w:r>
              <w:rPr>
                <w:noProof/>
                <w:webHidden/>
              </w:rPr>
              <w:t>20</w:t>
            </w:r>
            <w:r>
              <w:rPr>
                <w:noProof/>
                <w:webHidden/>
              </w:rPr>
              <w:fldChar w:fldCharType="end"/>
            </w:r>
          </w:hyperlink>
        </w:p>
        <w:p w:rsidR="00133A9C" w:rsidRDefault="00133A9C">
          <w:pPr>
            <w:pStyle w:val="25"/>
            <w:tabs>
              <w:tab w:val="right" w:leader="dot" w:pos="9913"/>
            </w:tabs>
            <w:rPr>
              <w:noProof/>
            </w:rPr>
          </w:pPr>
          <w:hyperlink w:anchor="_Toc207637701" w:history="1">
            <w:r w:rsidRPr="00B35FC7">
              <w:rPr>
                <w:rStyle w:val="af8"/>
                <w:rFonts w:ascii="宋体" w:eastAsia="宋体"/>
                <w:noProof/>
                <w:shd w:val="clear" w:color="auto" w:fill="FFFFFF"/>
              </w:rPr>
              <w:t>2. 竖向构件地震剪力及百分比</w:t>
            </w:r>
            <w:r>
              <w:rPr>
                <w:noProof/>
                <w:webHidden/>
              </w:rPr>
              <w:tab/>
            </w:r>
            <w:r>
              <w:rPr>
                <w:noProof/>
                <w:webHidden/>
              </w:rPr>
              <w:fldChar w:fldCharType="begin"/>
            </w:r>
            <w:r>
              <w:rPr>
                <w:noProof/>
                <w:webHidden/>
              </w:rPr>
              <w:instrText xml:space="preserve"> PAGEREF _Toc207637701 \h </w:instrText>
            </w:r>
            <w:r>
              <w:rPr>
                <w:noProof/>
                <w:webHidden/>
              </w:rPr>
            </w:r>
            <w:r>
              <w:rPr>
                <w:noProof/>
                <w:webHidden/>
              </w:rPr>
              <w:fldChar w:fldCharType="separate"/>
            </w:r>
            <w:r>
              <w:rPr>
                <w:noProof/>
                <w:webHidden/>
              </w:rPr>
              <w:t>21</w:t>
            </w:r>
            <w:r>
              <w:rPr>
                <w:noProof/>
                <w:webHidden/>
              </w:rPr>
              <w:fldChar w:fldCharType="end"/>
            </w:r>
          </w:hyperlink>
        </w:p>
        <w:p w:rsidR="00133A9C" w:rsidRDefault="00133A9C">
          <w:pPr>
            <w:pStyle w:val="25"/>
            <w:tabs>
              <w:tab w:val="right" w:leader="dot" w:pos="9913"/>
            </w:tabs>
            <w:rPr>
              <w:noProof/>
            </w:rPr>
          </w:pPr>
          <w:hyperlink w:anchor="_Toc207637702" w:history="1">
            <w:r w:rsidRPr="00B35FC7">
              <w:rPr>
                <w:rStyle w:val="af8"/>
                <w:rFonts w:ascii="宋体" w:eastAsia="宋体"/>
                <w:noProof/>
                <w:shd w:val="clear" w:color="auto" w:fill="FFFFFF"/>
              </w:rPr>
              <w:t>3. 单塔多塔通用的框架0.2Vo(0.25Vo)调整系数</w:t>
            </w:r>
            <w:r>
              <w:rPr>
                <w:noProof/>
                <w:webHidden/>
              </w:rPr>
              <w:tab/>
            </w:r>
            <w:r>
              <w:rPr>
                <w:noProof/>
                <w:webHidden/>
              </w:rPr>
              <w:fldChar w:fldCharType="begin"/>
            </w:r>
            <w:r>
              <w:rPr>
                <w:noProof/>
                <w:webHidden/>
              </w:rPr>
              <w:instrText xml:space="preserve"> PAGEREF _Toc207637702 \h </w:instrText>
            </w:r>
            <w:r>
              <w:rPr>
                <w:noProof/>
                <w:webHidden/>
              </w:rPr>
            </w:r>
            <w:r>
              <w:rPr>
                <w:noProof/>
                <w:webHidden/>
              </w:rPr>
              <w:fldChar w:fldCharType="separate"/>
            </w:r>
            <w:r>
              <w:rPr>
                <w:noProof/>
                <w:webHidden/>
              </w:rPr>
              <w:t>22</w:t>
            </w:r>
            <w:r>
              <w:rPr>
                <w:noProof/>
                <w:webHidden/>
              </w:rPr>
              <w:fldChar w:fldCharType="end"/>
            </w:r>
          </w:hyperlink>
        </w:p>
        <w:p w:rsidR="00133A9C" w:rsidRDefault="00133A9C">
          <w:pPr>
            <w:pStyle w:val="11"/>
            <w:tabs>
              <w:tab w:val="right" w:leader="dot" w:pos="9913"/>
            </w:tabs>
            <w:rPr>
              <w:noProof/>
            </w:rPr>
          </w:pPr>
          <w:hyperlink w:anchor="_Toc207637703" w:history="1">
            <w:r w:rsidRPr="00B35FC7">
              <w:rPr>
                <w:rStyle w:val="af8"/>
                <w:rFonts w:ascii="宋体"/>
                <w:noProof/>
                <w:shd w:val="clear" w:color="auto" w:fill="FFFFFF"/>
              </w:rPr>
              <w:t>十二. 变形验算</w:t>
            </w:r>
            <w:r>
              <w:rPr>
                <w:noProof/>
                <w:webHidden/>
              </w:rPr>
              <w:tab/>
            </w:r>
            <w:r>
              <w:rPr>
                <w:noProof/>
                <w:webHidden/>
              </w:rPr>
              <w:fldChar w:fldCharType="begin"/>
            </w:r>
            <w:r>
              <w:rPr>
                <w:noProof/>
                <w:webHidden/>
              </w:rPr>
              <w:instrText xml:space="preserve"> PAGEREF _Toc207637703 \h </w:instrText>
            </w:r>
            <w:r>
              <w:rPr>
                <w:noProof/>
                <w:webHidden/>
              </w:rPr>
            </w:r>
            <w:r>
              <w:rPr>
                <w:noProof/>
                <w:webHidden/>
              </w:rPr>
              <w:fldChar w:fldCharType="separate"/>
            </w:r>
            <w:r>
              <w:rPr>
                <w:noProof/>
                <w:webHidden/>
              </w:rPr>
              <w:t>23</w:t>
            </w:r>
            <w:r>
              <w:rPr>
                <w:noProof/>
                <w:webHidden/>
              </w:rPr>
              <w:fldChar w:fldCharType="end"/>
            </w:r>
          </w:hyperlink>
        </w:p>
        <w:p w:rsidR="00133A9C" w:rsidRDefault="00133A9C">
          <w:pPr>
            <w:pStyle w:val="25"/>
            <w:tabs>
              <w:tab w:val="right" w:leader="dot" w:pos="9913"/>
            </w:tabs>
            <w:rPr>
              <w:noProof/>
            </w:rPr>
          </w:pPr>
          <w:hyperlink w:anchor="_Toc207637704" w:history="1">
            <w:r w:rsidRPr="00B35FC7">
              <w:rPr>
                <w:rStyle w:val="af8"/>
                <w:rFonts w:ascii="宋体" w:eastAsia="宋体"/>
                <w:noProof/>
                <w:shd w:val="clear" w:color="auto" w:fill="FFFFFF"/>
              </w:rPr>
              <w:t>1. 普通结构楼层位移指标统计</w:t>
            </w:r>
            <w:r>
              <w:rPr>
                <w:noProof/>
                <w:webHidden/>
              </w:rPr>
              <w:tab/>
            </w:r>
            <w:r>
              <w:rPr>
                <w:noProof/>
                <w:webHidden/>
              </w:rPr>
              <w:fldChar w:fldCharType="begin"/>
            </w:r>
            <w:r>
              <w:rPr>
                <w:noProof/>
                <w:webHidden/>
              </w:rPr>
              <w:instrText xml:space="preserve"> PAGEREF _Toc207637704 \h </w:instrText>
            </w:r>
            <w:r>
              <w:rPr>
                <w:noProof/>
                <w:webHidden/>
              </w:rPr>
            </w:r>
            <w:r>
              <w:rPr>
                <w:noProof/>
                <w:webHidden/>
              </w:rPr>
              <w:fldChar w:fldCharType="separate"/>
            </w:r>
            <w:r>
              <w:rPr>
                <w:noProof/>
                <w:webHidden/>
              </w:rPr>
              <w:t>23</w:t>
            </w:r>
            <w:r>
              <w:rPr>
                <w:noProof/>
                <w:webHidden/>
              </w:rPr>
              <w:fldChar w:fldCharType="end"/>
            </w:r>
          </w:hyperlink>
        </w:p>
        <w:p w:rsidR="00133A9C" w:rsidRDefault="00133A9C">
          <w:pPr>
            <w:pStyle w:val="11"/>
            <w:tabs>
              <w:tab w:val="right" w:leader="dot" w:pos="9913"/>
            </w:tabs>
            <w:rPr>
              <w:noProof/>
            </w:rPr>
          </w:pPr>
          <w:hyperlink w:anchor="_Toc207637705" w:history="1">
            <w:r w:rsidRPr="00B35FC7">
              <w:rPr>
                <w:rStyle w:val="af8"/>
                <w:rFonts w:ascii="宋体"/>
                <w:noProof/>
                <w:shd w:val="clear" w:color="auto" w:fill="FFFFFF"/>
              </w:rPr>
              <w:t>十三. 结构顶点风振加速度</w:t>
            </w:r>
            <w:r>
              <w:rPr>
                <w:noProof/>
                <w:webHidden/>
              </w:rPr>
              <w:tab/>
            </w:r>
            <w:r>
              <w:rPr>
                <w:noProof/>
                <w:webHidden/>
              </w:rPr>
              <w:fldChar w:fldCharType="begin"/>
            </w:r>
            <w:r>
              <w:rPr>
                <w:noProof/>
                <w:webHidden/>
              </w:rPr>
              <w:instrText xml:space="preserve"> PAGEREF _Toc207637705 \h </w:instrText>
            </w:r>
            <w:r>
              <w:rPr>
                <w:noProof/>
                <w:webHidden/>
              </w:rPr>
            </w:r>
            <w:r>
              <w:rPr>
                <w:noProof/>
                <w:webHidden/>
              </w:rPr>
              <w:fldChar w:fldCharType="separate"/>
            </w:r>
            <w:r>
              <w:rPr>
                <w:noProof/>
                <w:webHidden/>
              </w:rPr>
              <w:t>28</w:t>
            </w:r>
            <w:r>
              <w:rPr>
                <w:noProof/>
                <w:webHidden/>
              </w:rPr>
              <w:fldChar w:fldCharType="end"/>
            </w:r>
          </w:hyperlink>
        </w:p>
        <w:p w:rsidR="00133A9C" w:rsidRDefault="00133A9C">
          <w:pPr>
            <w:pStyle w:val="11"/>
            <w:tabs>
              <w:tab w:val="right" w:leader="dot" w:pos="9913"/>
            </w:tabs>
            <w:rPr>
              <w:noProof/>
            </w:rPr>
          </w:pPr>
          <w:hyperlink w:anchor="_Toc207637706" w:history="1">
            <w:r w:rsidRPr="00B35FC7">
              <w:rPr>
                <w:rStyle w:val="af8"/>
                <w:rFonts w:ascii="宋体"/>
                <w:noProof/>
                <w:shd w:val="clear" w:color="auto" w:fill="FFFFFF"/>
              </w:rPr>
              <w:t>十四. 抗倾覆和稳定验算</w:t>
            </w:r>
            <w:r>
              <w:rPr>
                <w:noProof/>
                <w:webHidden/>
              </w:rPr>
              <w:tab/>
            </w:r>
            <w:r>
              <w:rPr>
                <w:noProof/>
                <w:webHidden/>
              </w:rPr>
              <w:fldChar w:fldCharType="begin"/>
            </w:r>
            <w:r>
              <w:rPr>
                <w:noProof/>
                <w:webHidden/>
              </w:rPr>
              <w:instrText xml:space="preserve"> PAGEREF _Toc207637706 \h </w:instrText>
            </w:r>
            <w:r>
              <w:rPr>
                <w:noProof/>
                <w:webHidden/>
              </w:rPr>
            </w:r>
            <w:r>
              <w:rPr>
                <w:noProof/>
                <w:webHidden/>
              </w:rPr>
              <w:fldChar w:fldCharType="separate"/>
            </w:r>
            <w:r>
              <w:rPr>
                <w:noProof/>
                <w:webHidden/>
              </w:rPr>
              <w:t>29</w:t>
            </w:r>
            <w:r>
              <w:rPr>
                <w:noProof/>
                <w:webHidden/>
              </w:rPr>
              <w:fldChar w:fldCharType="end"/>
            </w:r>
          </w:hyperlink>
        </w:p>
        <w:p w:rsidR="00133A9C" w:rsidRDefault="00133A9C">
          <w:pPr>
            <w:pStyle w:val="25"/>
            <w:tabs>
              <w:tab w:val="right" w:leader="dot" w:pos="9913"/>
            </w:tabs>
            <w:rPr>
              <w:noProof/>
            </w:rPr>
          </w:pPr>
          <w:hyperlink w:anchor="_Toc207637707" w:history="1">
            <w:r w:rsidRPr="00B35FC7">
              <w:rPr>
                <w:rStyle w:val="af8"/>
                <w:rFonts w:ascii="宋体" w:eastAsia="宋体"/>
                <w:noProof/>
                <w:shd w:val="clear" w:color="auto" w:fill="FFFFFF"/>
              </w:rPr>
              <w:t>1. 抗倾覆验算</w:t>
            </w:r>
            <w:r>
              <w:rPr>
                <w:noProof/>
                <w:webHidden/>
              </w:rPr>
              <w:tab/>
            </w:r>
            <w:r>
              <w:rPr>
                <w:noProof/>
                <w:webHidden/>
              </w:rPr>
              <w:fldChar w:fldCharType="begin"/>
            </w:r>
            <w:r>
              <w:rPr>
                <w:noProof/>
                <w:webHidden/>
              </w:rPr>
              <w:instrText xml:space="preserve"> PAGEREF _Toc207637707 \h </w:instrText>
            </w:r>
            <w:r>
              <w:rPr>
                <w:noProof/>
                <w:webHidden/>
              </w:rPr>
            </w:r>
            <w:r>
              <w:rPr>
                <w:noProof/>
                <w:webHidden/>
              </w:rPr>
              <w:fldChar w:fldCharType="separate"/>
            </w:r>
            <w:r>
              <w:rPr>
                <w:noProof/>
                <w:webHidden/>
              </w:rPr>
              <w:t>29</w:t>
            </w:r>
            <w:r>
              <w:rPr>
                <w:noProof/>
                <w:webHidden/>
              </w:rPr>
              <w:fldChar w:fldCharType="end"/>
            </w:r>
          </w:hyperlink>
        </w:p>
        <w:p w:rsidR="00133A9C" w:rsidRDefault="00133A9C">
          <w:pPr>
            <w:pStyle w:val="25"/>
            <w:tabs>
              <w:tab w:val="right" w:leader="dot" w:pos="9913"/>
            </w:tabs>
            <w:rPr>
              <w:noProof/>
            </w:rPr>
          </w:pPr>
          <w:hyperlink w:anchor="_Toc207637708" w:history="1">
            <w:r w:rsidRPr="00B35FC7">
              <w:rPr>
                <w:rStyle w:val="af8"/>
                <w:rFonts w:ascii="宋体" w:eastAsia="宋体"/>
                <w:noProof/>
                <w:shd w:val="clear" w:color="auto" w:fill="FFFFFF"/>
              </w:rPr>
              <w:t>2. 整体稳定刚重比验算</w:t>
            </w:r>
            <w:r>
              <w:rPr>
                <w:noProof/>
                <w:webHidden/>
              </w:rPr>
              <w:tab/>
            </w:r>
            <w:r>
              <w:rPr>
                <w:noProof/>
                <w:webHidden/>
              </w:rPr>
              <w:fldChar w:fldCharType="begin"/>
            </w:r>
            <w:r>
              <w:rPr>
                <w:noProof/>
                <w:webHidden/>
              </w:rPr>
              <w:instrText xml:space="preserve"> PAGEREF _Toc207637708 \h </w:instrText>
            </w:r>
            <w:r>
              <w:rPr>
                <w:noProof/>
                <w:webHidden/>
              </w:rPr>
            </w:r>
            <w:r>
              <w:rPr>
                <w:noProof/>
                <w:webHidden/>
              </w:rPr>
              <w:fldChar w:fldCharType="separate"/>
            </w:r>
            <w:r>
              <w:rPr>
                <w:noProof/>
                <w:webHidden/>
              </w:rPr>
              <w:t>29</w:t>
            </w:r>
            <w:r>
              <w:rPr>
                <w:noProof/>
                <w:webHidden/>
              </w:rPr>
              <w:fldChar w:fldCharType="end"/>
            </w:r>
          </w:hyperlink>
        </w:p>
        <w:p w:rsidR="00133A9C" w:rsidRDefault="00133A9C">
          <w:pPr>
            <w:pStyle w:val="25"/>
            <w:tabs>
              <w:tab w:val="right" w:leader="dot" w:pos="9913"/>
            </w:tabs>
            <w:rPr>
              <w:noProof/>
            </w:rPr>
          </w:pPr>
          <w:hyperlink w:anchor="_Toc207637709" w:history="1">
            <w:r w:rsidRPr="00B35FC7">
              <w:rPr>
                <w:rStyle w:val="af8"/>
                <w:rFonts w:ascii="宋体" w:eastAsia="宋体"/>
                <w:noProof/>
                <w:shd w:val="clear" w:color="auto" w:fill="FFFFFF"/>
              </w:rPr>
              <w:t>3. 二阶效应系数及内力放大</w:t>
            </w:r>
            <w:r>
              <w:rPr>
                <w:noProof/>
                <w:webHidden/>
              </w:rPr>
              <w:tab/>
            </w:r>
            <w:r>
              <w:rPr>
                <w:noProof/>
                <w:webHidden/>
              </w:rPr>
              <w:fldChar w:fldCharType="begin"/>
            </w:r>
            <w:r>
              <w:rPr>
                <w:noProof/>
                <w:webHidden/>
              </w:rPr>
              <w:instrText xml:space="preserve"> PAGEREF _Toc207637709 \h </w:instrText>
            </w:r>
            <w:r>
              <w:rPr>
                <w:noProof/>
                <w:webHidden/>
              </w:rPr>
            </w:r>
            <w:r>
              <w:rPr>
                <w:noProof/>
                <w:webHidden/>
              </w:rPr>
              <w:fldChar w:fldCharType="separate"/>
            </w:r>
            <w:r>
              <w:rPr>
                <w:noProof/>
                <w:webHidden/>
              </w:rPr>
              <w:t>29</w:t>
            </w:r>
            <w:r>
              <w:rPr>
                <w:noProof/>
                <w:webHidden/>
              </w:rPr>
              <w:fldChar w:fldCharType="end"/>
            </w:r>
          </w:hyperlink>
        </w:p>
        <w:p w:rsidR="00133A9C" w:rsidRDefault="00133A9C">
          <w:pPr>
            <w:pStyle w:val="11"/>
            <w:tabs>
              <w:tab w:val="right" w:leader="dot" w:pos="9913"/>
            </w:tabs>
            <w:rPr>
              <w:noProof/>
            </w:rPr>
          </w:pPr>
          <w:hyperlink w:anchor="_Toc207637710" w:history="1">
            <w:r w:rsidRPr="00B35FC7">
              <w:rPr>
                <w:rStyle w:val="af8"/>
                <w:rFonts w:ascii="宋体"/>
                <w:noProof/>
                <w:shd w:val="clear" w:color="auto" w:fill="FFFFFF"/>
              </w:rPr>
              <w:t>十五. 超筋超限信息汇总</w:t>
            </w:r>
            <w:r>
              <w:rPr>
                <w:noProof/>
                <w:webHidden/>
              </w:rPr>
              <w:tab/>
            </w:r>
            <w:r>
              <w:rPr>
                <w:noProof/>
                <w:webHidden/>
              </w:rPr>
              <w:fldChar w:fldCharType="begin"/>
            </w:r>
            <w:r>
              <w:rPr>
                <w:noProof/>
                <w:webHidden/>
              </w:rPr>
              <w:instrText xml:space="preserve"> PAGEREF _Toc207637710 \h </w:instrText>
            </w:r>
            <w:r>
              <w:rPr>
                <w:noProof/>
                <w:webHidden/>
              </w:rPr>
            </w:r>
            <w:r>
              <w:rPr>
                <w:noProof/>
                <w:webHidden/>
              </w:rPr>
              <w:fldChar w:fldCharType="separate"/>
            </w:r>
            <w:r>
              <w:rPr>
                <w:noProof/>
                <w:webHidden/>
              </w:rPr>
              <w:t>30</w:t>
            </w:r>
            <w:r>
              <w:rPr>
                <w:noProof/>
                <w:webHidden/>
              </w:rPr>
              <w:fldChar w:fldCharType="end"/>
            </w:r>
          </w:hyperlink>
        </w:p>
        <w:p w:rsidR="00133A9C" w:rsidRDefault="00133A9C">
          <w:pPr>
            <w:pStyle w:val="11"/>
            <w:tabs>
              <w:tab w:val="right" w:leader="dot" w:pos="9913"/>
            </w:tabs>
            <w:rPr>
              <w:noProof/>
            </w:rPr>
          </w:pPr>
          <w:hyperlink w:anchor="_Toc207637711" w:history="1">
            <w:r w:rsidRPr="00B35FC7">
              <w:rPr>
                <w:rStyle w:val="af8"/>
                <w:rFonts w:ascii="宋体"/>
                <w:noProof/>
                <w:shd w:val="clear" w:color="auto" w:fill="FFFFFF"/>
              </w:rPr>
              <w:t>十六. 结构分析及设计结果简图</w:t>
            </w:r>
            <w:r>
              <w:rPr>
                <w:noProof/>
                <w:webHidden/>
              </w:rPr>
              <w:tab/>
            </w:r>
            <w:r>
              <w:rPr>
                <w:noProof/>
                <w:webHidden/>
              </w:rPr>
              <w:fldChar w:fldCharType="begin"/>
            </w:r>
            <w:r>
              <w:rPr>
                <w:noProof/>
                <w:webHidden/>
              </w:rPr>
              <w:instrText xml:space="preserve"> PAGEREF _Toc207637711 \h </w:instrText>
            </w:r>
            <w:r>
              <w:rPr>
                <w:noProof/>
                <w:webHidden/>
              </w:rPr>
            </w:r>
            <w:r>
              <w:rPr>
                <w:noProof/>
                <w:webHidden/>
              </w:rPr>
              <w:fldChar w:fldCharType="separate"/>
            </w:r>
            <w:r>
              <w:rPr>
                <w:noProof/>
                <w:webHidden/>
              </w:rPr>
              <w:t>30</w:t>
            </w:r>
            <w:r>
              <w:rPr>
                <w:noProof/>
                <w:webHidden/>
              </w:rPr>
              <w:fldChar w:fldCharType="end"/>
            </w:r>
          </w:hyperlink>
        </w:p>
        <w:p w:rsidR="00133A9C" w:rsidRDefault="00133A9C">
          <w:pPr>
            <w:pStyle w:val="25"/>
            <w:tabs>
              <w:tab w:val="right" w:leader="dot" w:pos="9913"/>
            </w:tabs>
            <w:rPr>
              <w:noProof/>
            </w:rPr>
          </w:pPr>
          <w:hyperlink w:anchor="_Toc207637712" w:history="1">
            <w:r w:rsidRPr="00B35FC7">
              <w:rPr>
                <w:rStyle w:val="af8"/>
                <w:rFonts w:ascii="宋体" w:eastAsia="宋体"/>
                <w:noProof/>
                <w:shd w:val="clear" w:color="auto" w:fill="FFFFFF"/>
              </w:rPr>
              <w:t>1. 结构平面简图</w:t>
            </w:r>
            <w:r>
              <w:rPr>
                <w:noProof/>
                <w:webHidden/>
              </w:rPr>
              <w:tab/>
            </w:r>
            <w:r>
              <w:rPr>
                <w:noProof/>
                <w:webHidden/>
              </w:rPr>
              <w:fldChar w:fldCharType="begin"/>
            </w:r>
            <w:r>
              <w:rPr>
                <w:noProof/>
                <w:webHidden/>
              </w:rPr>
              <w:instrText xml:space="preserve"> PAGEREF _Toc207637712 \h </w:instrText>
            </w:r>
            <w:r>
              <w:rPr>
                <w:noProof/>
                <w:webHidden/>
              </w:rPr>
            </w:r>
            <w:r>
              <w:rPr>
                <w:noProof/>
                <w:webHidden/>
              </w:rPr>
              <w:fldChar w:fldCharType="separate"/>
            </w:r>
            <w:r>
              <w:rPr>
                <w:noProof/>
                <w:webHidden/>
              </w:rPr>
              <w:t>31</w:t>
            </w:r>
            <w:r>
              <w:rPr>
                <w:noProof/>
                <w:webHidden/>
              </w:rPr>
              <w:fldChar w:fldCharType="end"/>
            </w:r>
          </w:hyperlink>
        </w:p>
        <w:p w:rsidR="00133A9C" w:rsidRDefault="00133A9C">
          <w:pPr>
            <w:pStyle w:val="25"/>
            <w:tabs>
              <w:tab w:val="right" w:leader="dot" w:pos="9913"/>
            </w:tabs>
            <w:rPr>
              <w:noProof/>
            </w:rPr>
          </w:pPr>
          <w:hyperlink w:anchor="_Toc207637713" w:history="1">
            <w:r w:rsidRPr="00B35FC7">
              <w:rPr>
                <w:rStyle w:val="af8"/>
                <w:rFonts w:ascii="宋体" w:eastAsia="宋体"/>
                <w:noProof/>
                <w:shd w:val="clear" w:color="auto" w:fill="FFFFFF"/>
              </w:rPr>
              <w:t>2. 荷载简图</w:t>
            </w:r>
            <w:r>
              <w:rPr>
                <w:noProof/>
                <w:webHidden/>
              </w:rPr>
              <w:tab/>
            </w:r>
            <w:r>
              <w:rPr>
                <w:noProof/>
                <w:webHidden/>
              </w:rPr>
              <w:fldChar w:fldCharType="begin"/>
            </w:r>
            <w:r>
              <w:rPr>
                <w:noProof/>
                <w:webHidden/>
              </w:rPr>
              <w:instrText xml:space="preserve"> PAGEREF _Toc207637713 \h </w:instrText>
            </w:r>
            <w:r>
              <w:rPr>
                <w:noProof/>
                <w:webHidden/>
              </w:rPr>
            </w:r>
            <w:r>
              <w:rPr>
                <w:noProof/>
                <w:webHidden/>
              </w:rPr>
              <w:fldChar w:fldCharType="separate"/>
            </w:r>
            <w:r>
              <w:rPr>
                <w:noProof/>
                <w:webHidden/>
              </w:rPr>
              <w:t>32</w:t>
            </w:r>
            <w:r>
              <w:rPr>
                <w:noProof/>
                <w:webHidden/>
              </w:rPr>
              <w:fldChar w:fldCharType="end"/>
            </w:r>
          </w:hyperlink>
        </w:p>
        <w:p w:rsidR="00133A9C" w:rsidRDefault="00133A9C">
          <w:pPr>
            <w:pStyle w:val="25"/>
            <w:tabs>
              <w:tab w:val="right" w:leader="dot" w:pos="9913"/>
            </w:tabs>
            <w:rPr>
              <w:noProof/>
            </w:rPr>
          </w:pPr>
          <w:hyperlink w:anchor="_Toc207637714" w:history="1">
            <w:r w:rsidRPr="00B35FC7">
              <w:rPr>
                <w:rStyle w:val="af8"/>
                <w:rFonts w:ascii="宋体" w:eastAsia="宋体"/>
                <w:noProof/>
                <w:shd w:val="clear" w:color="auto" w:fill="FFFFFF"/>
              </w:rPr>
              <w:t>3. 配筋简图</w:t>
            </w:r>
            <w:r>
              <w:rPr>
                <w:noProof/>
                <w:webHidden/>
              </w:rPr>
              <w:tab/>
            </w:r>
            <w:r>
              <w:rPr>
                <w:noProof/>
                <w:webHidden/>
              </w:rPr>
              <w:fldChar w:fldCharType="begin"/>
            </w:r>
            <w:r>
              <w:rPr>
                <w:noProof/>
                <w:webHidden/>
              </w:rPr>
              <w:instrText xml:space="preserve"> PAGEREF _Toc207637714 \h </w:instrText>
            </w:r>
            <w:r>
              <w:rPr>
                <w:noProof/>
                <w:webHidden/>
              </w:rPr>
            </w:r>
            <w:r>
              <w:rPr>
                <w:noProof/>
                <w:webHidden/>
              </w:rPr>
              <w:fldChar w:fldCharType="separate"/>
            </w:r>
            <w:r>
              <w:rPr>
                <w:noProof/>
                <w:webHidden/>
              </w:rPr>
              <w:t>33</w:t>
            </w:r>
            <w:r>
              <w:rPr>
                <w:noProof/>
                <w:webHidden/>
              </w:rPr>
              <w:fldChar w:fldCharType="end"/>
            </w:r>
          </w:hyperlink>
        </w:p>
        <w:p w:rsidR="00133A9C" w:rsidRDefault="00133A9C">
          <w:pPr>
            <w:pStyle w:val="25"/>
            <w:tabs>
              <w:tab w:val="right" w:leader="dot" w:pos="9913"/>
            </w:tabs>
            <w:rPr>
              <w:noProof/>
            </w:rPr>
          </w:pPr>
          <w:hyperlink w:anchor="_Toc207637715" w:history="1">
            <w:r w:rsidRPr="00B35FC7">
              <w:rPr>
                <w:rStyle w:val="af8"/>
                <w:rFonts w:ascii="宋体" w:eastAsia="宋体"/>
                <w:noProof/>
                <w:shd w:val="clear" w:color="auto" w:fill="FFFFFF"/>
              </w:rPr>
              <w:t>4. 柱、墙轴压比简图</w:t>
            </w:r>
            <w:r>
              <w:rPr>
                <w:noProof/>
                <w:webHidden/>
              </w:rPr>
              <w:tab/>
            </w:r>
            <w:r>
              <w:rPr>
                <w:noProof/>
                <w:webHidden/>
              </w:rPr>
              <w:fldChar w:fldCharType="begin"/>
            </w:r>
            <w:r>
              <w:rPr>
                <w:noProof/>
                <w:webHidden/>
              </w:rPr>
              <w:instrText xml:space="preserve"> PAGEREF _Toc207637715 \h </w:instrText>
            </w:r>
            <w:r>
              <w:rPr>
                <w:noProof/>
                <w:webHidden/>
              </w:rPr>
            </w:r>
            <w:r>
              <w:rPr>
                <w:noProof/>
                <w:webHidden/>
              </w:rPr>
              <w:fldChar w:fldCharType="separate"/>
            </w:r>
            <w:r>
              <w:rPr>
                <w:noProof/>
                <w:webHidden/>
              </w:rPr>
              <w:t>34</w:t>
            </w:r>
            <w:r>
              <w:rPr>
                <w:noProof/>
                <w:webHidden/>
              </w:rPr>
              <w:fldChar w:fldCharType="end"/>
            </w:r>
          </w:hyperlink>
        </w:p>
        <w:p w:rsidR="00133A9C" w:rsidRDefault="00133A9C">
          <w:pPr>
            <w:pStyle w:val="25"/>
            <w:tabs>
              <w:tab w:val="right" w:leader="dot" w:pos="9913"/>
            </w:tabs>
            <w:rPr>
              <w:noProof/>
            </w:rPr>
          </w:pPr>
          <w:hyperlink w:anchor="_Toc207637716" w:history="1">
            <w:r w:rsidRPr="00B35FC7">
              <w:rPr>
                <w:rStyle w:val="af8"/>
                <w:rFonts w:ascii="宋体" w:eastAsia="宋体"/>
                <w:noProof/>
                <w:shd w:val="clear" w:color="auto" w:fill="FFFFFF"/>
              </w:rPr>
              <w:t>5. 柱长细比简图</w:t>
            </w:r>
            <w:r>
              <w:rPr>
                <w:noProof/>
                <w:webHidden/>
              </w:rPr>
              <w:tab/>
            </w:r>
            <w:r>
              <w:rPr>
                <w:noProof/>
                <w:webHidden/>
              </w:rPr>
              <w:fldChar w:fldCharType="begin"/>
            </w:r>
            <w:r>
              <w:rPr>
                <w:noProof/>
                <w:webHidden/>
              </w:rPr>
              <w:instrText xml:space="preserve"> PAGEREF _Toc207637716 \h </w:instrText>
            </w:r>
            <w:r>
              <w:rPr>
                <w:noProof/>
                <w:webHidden/>
              </w:rPr>
            </w:r>
            <w:r>
              <w:rPr>
                <w:noProof/>
                <w:webHidden/>
              </w:rPr>
              <w:fldChar w:fldCharType="separate"/>
            </w:r>
            <w:r>
              <w:rPr>
                <w:noProof/>
                <w:webHidden/>
              </w:rPr>
              <w:t>35</w:t>
            </w:r>
            <w:r>
              <w:rPr>
                <w:noProof/>
                <w:webHidden/>
              </w:rPr>
              <w:fldChar w:fldCharType="end"/>
            </w:r>
          </w:hyperlink>
        </w:p>
        <w:p w:rsidR="00133A9C" w:rsidRDefault="00133A9C">
          <w:pPr>
            <w:pStyle w:val="25"/>
            <w:tabs>
              <w:tab w:val="right" w:leader="dot" w:pos="9913"/>
            </w:tabs>
            <w:rPr>
              <w:noProof/>
            </w:rPr>
          </w:pPr>
          <w:hyperlink w:anchor="_Toc207637717" w:history="1">
            <w:r w:rsidRPr="00B35FC7">
              <w:rPr>
                <w:rStyle w:val="af8"/>
                <w:rFonts w:ascii="宋体" w:eastAsia="宋体"/>
                <w:noProof/>
                <w:shd w:val="clear" w:color="auto" w:fill="FFFFFF"/>
              </w:rPr>
              <w:t>6. 梁弹性挠度简图</w:t>
            </w:r>
            <w:r>
              <w:rPr>
                <w:noProof/>
                <w:webHidden/>
              </w:rPr>
              <w:tab/>
            </w:r>
            <w:r>
              <w:rPr>
                <w:noProof/>
                <w:webHidden/>
              </w:rPr>
              <w:fldChar w:fldCharType="begin"/>
            </w:r>
            <w:r>
              <w:rPr>
                <w:noProof/>
                <w:webHidden/>
              </w:rPr>
              <w:instrText xml:space="preserve"> PAGEREF _Toc207637717 \h </w:instrText>
            </w:r>
            <w:r>
              <w:rPr>
                <w:noProof/>
                <w:webHidden/>
              </w:rPr>
            </w:r>
            <w:r>
              <w:rPr>
                <w:noProof/>
                <w:webHidden/>
              </w:rPr>
              <w:fldChar w:fldCharType="separate"/>
            </w:r>
            <w:r>
              <w:rPr>
                <w:noProof/>
                <w:webHidden/>
              </w:rPr>
              <w:t>36</w:t>
            </w:r>
            <w:r>
              <w:rPr>
                <w:noProof/>
                <w:webHidden/>
              </w:rPr>
              <w:fldChar w:fldCharType="end"/>
            </w:r>
          </w:hyperlink>
        </w:p>
        <w:p w:rsidR="00133A9C" w:rsidRDefault="00133A9C">
          <w:pPr>
            <w:pStyle w:val="11"/>
            <w:tabs>
              <w:tab w:val="right" w:leader="dot" w:pos="9913"/>
            </w:tabs>
            <w:rPr>
              <w:noProof/>
            </w:rPr>
          </w:pPr>
          <w:hyperlink w:anchor="_Toc207637718" w:history="1">
            <w:r w:rsidRPr="00B35FC7">
              <w:rPr>
                <w:rStyle w:val="af8"/>
                <w:rFonts w:ascii="宋体"/>
                <w:noProof/>
                <w:shd w:val="clear" w:color="auto" w:fill="FFFFFF"/>
              </w:rPr>
              <w:t>十七. 补充图纸</w:t>
            </w:r>
            <w:r>
              <w:rPr>
                <w:noProof/>
                <w:webHidden/>
              </w:rPr>
              <w:tab/>
            </w:r>
            <w:r>
              <w:rPr>
                <w:noProof/>
                <w:webHidden/>
              </w:rPr>
              <w:fldChar w:fldCharType="begin"/>
            </w:r>
            <w:r>
              <w:rPr>
                <w:noProof/>
                <w:webHidden/>
              </w:rPr>
              <w:instrText xml:space="preserve"> PAGEREF _Toc207637718 \h </w:instrText>
            </w:r>
            <w:r>
              <w:rPr>
                <w:noProof/>
                <w:webHidden/>
              </w:rPr>
            </w:r>
            <w:r>
              <w:rPr>
                <w:noProof/>
                <w:webHidden/>
              </w:rPr>
              <w:fldChar w:fldCharType="separate"/>
            </w:r>
            <w:r>
              <w:rPr>
                <w:noProof/>
                <w:webHidden/>
              </w:rPr>
              <w:t>36</w:t>
            </w:r>
            <w:r>
              <w:rPr>
                <w:noProof/>
                <w:webHidden/>
              </w:rPr>
              <w:fldChar w:fldCharType="end"/>
            </w:r>
          </w:hyperlink>
        </w:p>
        <w:p w:rsidR="00133A9C" w:rsidRDefault="00133A9C">
          <w:pPr>
            <w:pStyle w:val="25"/>
            <w:tabs>
              <w:tab w:val="right" w:leader="dot" w:pos="9913"/>
            </w:tabs>
            <w:rPr>
              <w:noProof/>
            </w:rPr>
          </w:pPr>
          <w:hyperlink w:anchor="_Toc207637719" w:history="1">
            <w:r w:rsidRPr="00B35FC7">
              <w:rPr>
                <w:rStyle w:val="af8"/>
                <w:rFonts w:ascii="宋体" w:eastAsia="宋体"/>
                <w:noProof/>
                <w:shd w:val="clear" w:color="auto" w:fill="FFFFFF"/>
              </w:rPr>
              <w:t>1. WBFORCE_BASIC_MYmax.Dwg</w:t>
            </w:r>
            <w:r>
              <w:rPr>
                <w:noProof/>
                <w:webHidden/>
              </w:rPr>
              <w:tab/>
            </w:r>
            <w:r>
              <w:rPr>
                <w:noProof/>
                <w:webHidden/>
              </w:rPr>
              <w:fldChar w:fldCharType="begin"/>
            </w:r>
            <w:r>
              <w:rPr>
                <w:noProof/>
                <w:webHidden/>
              </w:rPr>
              <w:instrText xml:space="preserve"> PAGEREF _Toc207637719 \h </w:instrText>
            </w:r>
            <w:r>
              <w:rPr>
                <w:noProof/>
                <w:webHidden/>
              </w:rPr>
            </w:r>
            <w:r>
              <w:rPr>
                <w:noProof/>
                <w:webHidden/>
              </w:rPr>
              <w:fldChar w:fldCharType="separate"/>
            </w:r>
            <w:r>
              <w:rPr>
                <w:noProof/>
                <w:webHidden/>
              </w:rPr>
              <w:t>37</w:t>
            </w:r>
            <w:r>
              <w:rPr>
                <w:noProof/>
                <w:webHidden/>
              </w:rPr>
              <w:fldChar w:fldCharType="end"/>
            </w:r>
          </w:hyperlink>
        </w:p>
        <w:p w:rsidR="00412254" w:rsidRDefault="00A7469E">
          <w:r>
            <w:fldChar w:fldCharType="end"/>
          </w:r>
        </w:p>
      </w:sdtContent>
    </w:sdt>
    <w:p w:rsidR="00412254" w:rsidRDefault="00A7469E">
      <w:r>
        <w:br w:type="page"/>
      </w:r>
    </w:p>
    <w:p w:rsidR="00412254" w:rsidRDefault="00A7469E">
      <w:pPr>
        <w:pStyle w:val="af4"/>
        <w:jc w:val="left"/>
      </w:pPr>
      <w:bookmarkStart w:id="0" w:name="_Toc207637671"/>
      <w:r>
        <w:rPr>
          <w:rFonts w:ascii="宋体" w:hint="eastAsia"/>
          <w:color w:val="000000"/>
          <w:shd w:val="clear" w:color="auto" w:fill="FFFFFF"/>
        </w:rPr>
        <w:lastRenderedPageBreak/>
        <w:t>一</w:t>
      </w:r>
      <w:r>
        <w:rPr>
          <w:rFonts w:ascii="宋体" w:hint="eastAsia"/>
          <w:color w:val="000000"/>
          <w:shd w:val="clear" w:color="auto" w:fill="FFFFFF"/>
        </w:rPr>
        <w:t xml:space="preserve">. </w:t>
      </w:r>
      <w:r>
        <w:rPr>
          <w:rFonts w:ascii="宋体" w:hint="eastAsia"/>
          <w:color w:val="000000"/>
          <w:shd w:val="clear" w:color="auto" w:fill="FFFFFF"/>
        </w:rPr>
        <w:t>设计依据信息</w:t>
      </w:r>
      <w:bookmarkEnd w:id="0"/>
    </w:p>
    <w:p w:rsidR="00412254" w:rsidRDefault="00A7469E">
      <w:pPr>
        <w:jc w:val="left"/>
      </w:pPr>
      <w:r>
        <w:rPr>
          <w:rFonts w:ascii="宋体" w:eastAsia="宋体" w:hint="eastAsia"/>
          <w:color w:val="000000"/>
          <w:sz w:val="24"/>
          <w:szCs w:val="24"/>
          <w:shd w:val="clear" w:color="auto" w:fill="FFFFFF"/>
        </w:rPr>
        <w:t>本工程按照如下规范、规程进行设计</w:t>
      </w:r>
      <w:r>
        <w:rPr>
          <w:rFonts w:ascii="宋体" w:eastAsia="宋体" w:hint="eastAsia"/>
          <w:color w:val="000000"/>
          <w:sz w:val="24"/>
          <w:szCs w:val="24"/>
          <w:shd w:val="clear" w:color="auto" w:fill="FFFFFF"/>
        </w:rPr>
        <w:t>:</w:t>
      </w:r>
    </w:p>
    <w:p w:rsidR="00412254" w:rsidRDefault="00A7469E">
      <w:pPr>
        <w:jc w:val="left"/>
      </w:pPr>
      <w:r>
        <w:rPr>
          <w:rFonts w:ascii="宋体" w:eastAsia="宋体" w:hint="eastAsia"/>
          <w:color w:val="000000"/>
          <w:sz w:val="24"/>
          <w:szCs w:val="24"/>
          <w:shd w:val="clear" w:color="auto" w:fill="FFFFFF"/>
        </w:rPr>
        <w:t xml:space="preserve">1. </w:t>
      </w:r>
      <w:r>
        <w:rPr>
          <w:rFonts w:ascii="宋体" w:eastAsia="宋体" w:hint="eastAsia"/>
          <w:color w:val="000000"/>
          <w:sz w:val="24"/>
          <w:szCs w:val="24"/>
          <w:shd w:val="clear" w:color="auto" w:fill="FFFFFF"/>
        </w:rPr>
        <w:t>《混凝土结构设计规范》</w:t>
      </w:r>
      <w:r>
        <w:rPr>
          <w:rFonts w:ascii="宋体" w:eastAsia="宋体" w:hint="eastAsia"/>
          <w:color w:val="000000"/>
          <w:sz w:val="24"/>
          <w:szCs w:val="24"/>
          <w:shd w:val="clear" w:color="auto" w:fill="FFFFFF"/>
        </w:rPr>
        <w:t>(GB50010-2010)(2015</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412254" w:rsidRDefault="00A7469E">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《钢结构设计标准》</w:t>
      </w:r>
      <w:r>
        <w:rPr>
          <w:rFonts w:ascii="宋体" w:eastAsia="宋体" w:hint="eastAsia"/>
          <w:color w:val="000000"/>
          <w:sz w:val="24"/>
          <w:szCs w:val="24"/>
          <w:shd w:val="clear" w:color="auto" w:fill="FFFFFF"/>
        </w:rPr>
        <w:t>(GB50017-2017)</w:t>
      </w:r>
    </w:p>
    <w:p w:rsidR="00412254" w:rsidRDefault="00A7469E">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《建筑抗震设计规范》</w:t>
      </w:r>
      <w:r>
        <w:rPr>
          <w:rFonts w:ascii="宋体" w:eastAsia="宋体" w:hint="eastAsia"/>
          <w:color w:val="000000"/>
          <w:sz w:val="24"/>
          <w:szCs w:val="24"/>
          <w:shd w:val="clear" w:color="auto" w:fill="FFFFFF"/>
        </w:rPr>
        <w:t>(GB50011-2010)(2016</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412254" w:rsidRDefault="00A7469E">
      <w:pPr>
        <w:jc w:val="left"/>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《建筑结构荷载规范》</w:t>
      </w:r>
      <w:r>
        <w:rPr>
          <w:rFonts w:ascii="宋体" w:eastAsia="宋体" w:hint="eastAsia"/>
          <w:color w:val="000000"/>
          <w:sz w:val="24"/>
          <w:szCs w:val="24"/>
          <w:shd w:val="clear" w:color="auto" w:fill="FFFFFF"/>
        </w:rPr>
        <w:t>(GB50009-2012)</w:t>
      </w:r>
    </w:p>
    <w:p w:rsidR="00412254" w:rsidRDefault="00A7469E">
      <w:pPr>
        <w:jc w:val="left"/>
      </w:pPr>
      <w:r>
        <w:rPr>
          <w:rFonts w:ascii="宋体" w:eastAsia="宋体" w:hint="eastAsia"/>
          <w:color w:val="000000"/>
          <w:sz w:val="24"/>
          <w:szCs w:val="24"/>
          <w:shd w:val="clear" w:color="auto" w:fill="FFFFFF"/>
        </w:rPr>
        <w:t xml:space="preserve">5. </w:t>
      </w:r>
      <w:r>
        <w:rPr>
          <w:rFonts w:ascii="宋体" w:eastAsia="宋体" w:hint="eastAsia"/>
          <w:color w:val="000000"/>
          <w:sz w:val="24"/>
          <w:szCs w:val="24"/>
          <w:shd w:val="clear" w:color="auto" w:fill="FFFFFF"/>
        </w:rPr>
        <w:t>《人民防空地下室设计规范》</w:t>
      </w:r>
      <w:r>
        <w:rPr>
          <w:rFonts w:ascii="宋体" w:eastAsia="宋体" w:hint="eastAsia"/>
          <w:color w:val="000000"/>
          <w:sz w:val="24"/>
          <w:szCs w:val="24"/>
          <w:shd w:val="clear" w:color="auto" w:fill="FFFFFF"/>
        </w:rPr>
        <w:t>(GB50038-2005)</w:t>
      </w:r>
    </w:p>
    <w:p w:rsidR="00412254" w:rsidRDefault="00A7469E">
      <w:pPr>
        <w:jc w:val="left"/>
      </w:pPr>
      <w:r>
        <w:rPr>
          <w:rFonts w:ascii="宋体" w:eastAsia="宋体" w:hint="eastAsia"/>
          <w:color w:val="000000"/>
          <w:sz w:val="24"/>
          <w:szCs w:val="24"/>
          <w:shd w:val="clear" w:color="auto" w:fill="FFFFFF"/>
        </w:rPr>
        <w:t xml:space="preserve">6. </w:t>
      </w:r>
      <w:r>
        <w:rPr>
          <w:rFonts w:ascii="宋体" w:eastAsia="宋体" w:hint="eastAsia"/>
          <w:color w:val="000000"/>
          <w:sz w:val="24"/>
          <w:szCs w:val="24"/>
          <w:shd w:val="clear" w:color="auto" w:fill="FFFFFF"/>
        </w:rPr>
        <w:t>《高层建筑混凝土结构技术规程》</w:t>
      </w:r>
      <w:r>
        <w:rPr>
          <w:rFonts w:ascii="宋体" w:eastAsia="宋体" w:hint="eastAsia"/>
          <w:color w:val="000000"/>
          <w:sz w:val="24"/>
          <w:szCs w:val="24"/>
          <w:shd w:val="clear" w:color="auto" w:fill="FFFFFF"/>
        </w:rPr>
        <w:t>(JGJ3-2010)</w:t>
      </w:r>
    </w:p>
    <w:p w:rsidR="00412254" w:rsidRDefault="00A7469E">
      <w:pPr>
        <w:jc w:val="left"/>
      </w:pPr>
      <w:r>
        <w:rPr>
          <w:rFonts w:ascii="宋体" w:eastAsia="宋体" w:hint="eastAsia"/>
          <w:color w:val="000000"/>
          <w:sz w:val="24"/>
          <w:szCs w:val="24"/>
          <w:shd w:val="clear" w:color="auto" w:fill="FFFFFF"/>
        </w:rPr>
        <w:t xml:space="preserve">7. </w:t>
      </w: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(JGJ149-2017)</w:t>
      </w:r>
    </w:p>
    <w:p w:rsidR="00412254" w:rsidRDefault="00A7469E">
      <w:pPr>
        <w:jc w:val="left"/>
      </w:pPr>
      <w:r>
        <w:rPr>
          <w:rFonts w:ascii="宋体" w:eastAsia="宋体" w:hint="eastAsia"/>
          <w:color w:val="000000"/>
          <w:sz w:val="24"/>
          <w:szCs w:val="24"/>
          <w:shd w:val="clear" w:color="auto" w:fill="FFFFFF"/>
        </w:rPr>
        <w:t xml:space="preserve">8. </w:t>
      </w:r>
      <w:r>
        <w:rPr>
          <w:rFonts w:ascii="宋体" w:eastAsia="宋体" w:hint="eastAsia"/>
          <w:color w:val="000000"/>
          <w:sz w:val="24"/>
          <w:szCs w:val="24"/>
          <w:shd w:val="clear" w:color="auto" w:fill="FFFFFF"/>
        </w:rPr>
        <w:t>《钢板剪力墙技术规程》</w:t>
      </w:r>
      <w:r>
        <w:rPr>
          <w:rFonts w:ascii="宋体" w:eastAsia="宋体" w:hint="eastAsia"/>
          <w:color w:val="000000"/>
          <w:sz w:val="24"/>
          <w:szCs w:val="24"/>
          <w:shd w:val="clear" w:color="auto" w:fill="FFFFFF"/>
        </w:rPr>
        <w:t>(JGJ/T 380-2015)</w:t>
      </w:r>
    </w:p>
    <w:p w:rsidR="00412254" w:rsidRDefault="00A7469E">
      <w:pPr>
        <w:jc w:val="left"/>
      </w:pPr>
      <w:r>
        <w:rPr>
          <w:rFonts w:ascii="宋体" w:eastAsia="宋体" w:hint="eastAsia"/>
          <w:color w:val="000000"/>
          <w:sz w:val="24"/>
          <w:szCs w:val="24"/>
          <w:shd w:val="clear" w:color="auto" w:fill="FFFFFF"/>
        </w:rPr>
        <w:t xml:space="preserve">9. </w:t>
      </w:r>
      <w:r>
        <w:rPr>
          <w:rFonts w:ascii="宋体" w:eastAsia="宋体" w:hint="eastAsia"/>
          <w:color w:val="000000"/>
          <w:sz w:val="24"/>
          <w:szCs w:val="24"/>
          <w:shd w:val="clear" w:color="auto" w:fill="FFFFFF"/>
        </w:rPr>
        <w:t>《门式刚架轻型房屋钢结构技术规范》</w:t>
      </w:r>
      <w:r>
        <w:rPr>
          <w:rFonts w:ascii="宋体" w:eastAsia="宋体" w:hint="eastAsia"/>
          <w:color w:val="000000"/>
          <w:sz w:val="24"/>
          <w:szCs w:val="24"/>
          <w:shd w:val="clear" w:color="auto" w:fill="FFFFFF"/>
        </w:rPr>
        <w:t>(GB51022-2015)</w:t>
      </w:r>
    </w:p>
    <w:p w:rsidR="00412254" w:rsidRDefault="00A7469E">
      <w:pPr>
        <w:jc w:val="left"/>
      </w:pPr>
      <w:r>
        <w:rPr>
          <w:rFonts w:ascii="宋体" w:eastAsia="宋体" w:hint="eastAsia"/>
          <w:color w:val="000000"/>
          <w:sz w:val="24"/>
          <w:szCs w:val="24"/>
          <w:shd w:val="clear" w:color="auto" w:fill="FFFFFF"/>
        </w:rPr>
        <w:t xml:space="preserve">10. </w:t>
      </w:r>
      <w:r>
        <w:rPr>
          <w:rFonts w:ascii="宋体" w:eastAsia="宋体" w:hint="eastAsia"/>
          <w:color w:val="000000"/>
          <w:sz w:val="24"/>
          <w:szCs w:val="24"/>
          <w:shd w:val="clear" w:color="auto" w:fill="FFFFFF"/>
        </w:rPr>
        <w:t>《建筑结构可靠性设计统一标准》</w:t>
      </w:r>
      <w:r>
        <w:rPr>
          <w:rFonts w:ascii="宋体" w:eastAsia="宋体" w:hint="eastAsia"/>
          <w:color w:val="000000"/>
          <w:sz w:val="24"/>
          <w:szCs w:val="24"/>
          <w:shd w:val="clear" w:color="auto" w:fill="FFFFFF"/>
        </w:rPr>
        <w:t>(GB50068-2018)</w:t>
      </w:r>
    </w:p>
    <w:p w:rsidR="00412254" w:rsidRDefault="00A7469E">
      <w:pPr>
        <w:jc w:val="left"/>
      </w:pPr>
      <w:r>
        <w:rPr>
          <w:rFonts w:ascii="宋体" w:eastAsia="宋体" w:hint="eastAsia"/>
          <w:color w:val="000000"/>
          <w:sz w:val="24"/>
          <w:szCs w:val="24"/>
          <w:shd w:val="clear" w:color="auto" w:fill="FFFFFF"/>
        </w:rPr>
        <w:t xml:space="preserve">11. </w:t>
      </w:r>
      <w:r>
        <w:rPr>
          <w:rFonts w:ascii="宋体" w:eastAsia="宋体" w:hint="eastAsia"/>
          <w:color w:val="000000"/>
          <w:sz w:val="24"/>
          <w:szCs w:val="24"/>
          <w:shd w:val="clear" w:color="auto" w:fill="FFFFFF"/>
        </w:rPr>
        <w:t>《钢管混凝土结构设计与施工规程》</w:t>
      </w:r>
      <w:r>
        <w:rPr>
          <w:rFonts w:ascii="宋体" w:eastAsia="宋体" w:hint="eastAsia"/>
          <w:color w:val="000000"/>
          <w:sz w:val="24"/>
          <w:szCs w:val="24"/>
          <w:shd w:val="clear" w:color="auto" w:fill="FFFFFF"/>
        </w:rPr>
        <w:t>(CECS 28-2012)</w:t>
      </w:r>
    </w:p>
    <w:p w:rsidR="00412254" w:rsidRDefault="00A7469E">
      <w:pPr>
        <w:jc w:val="left"/>
      </w:pPr>
      <w:r>
        <w:rPr>
          <w:rFonts w:ascii="宋体" w:eastAsia="宋体" w:hint="eastAsia"/>
          <w:color w:val="000000"/>
          <w:sz w:val="24"/>
          <w:szCs w:val="24"/>
          <w:shd w:val="clear" w:color="auto" w:fill="FFFFFF"/>
        </w:rPr>
        <w:t xml:space="preserve">12. </w:t>
      </w: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(JGJ138-2016)</w:t>
      </w:r>
    </w:p>
    <w:p w:rsidR="00412254" w:rsidRDefault="00A7469E">
      <w:pPr>
        <w:jc w:val="left"/>
      </w:pPr>
      <w:r>
        <w:rPr>
          <w:rFonts w:ascii="宋体" w:eastAsia="宋体" w:hint="eastAsia"/>
          <w:color w:val="000000"/>
          <w:sz w:val="24"/>
          <w:szCs w:val="24"/>
          <w:shd w:val="clear" w:color="auto" w:fill="FFFFFF"/>
        </w:rPr>
        <w:t xml:space="preserve">13. </w:t>
      </w:r>
      <w:r>
        <w:rPr>
          <w:rFonts w:ascii="宋体" w:eastAsia="宋体" w:hint="eastAsia"/>
          <w:color w:val="000000"/>
          <w:sz w:val="24"/>
          <w:szCs w:val="24"/>
          <w:shd w:val="clear" w:color="auto" w:fill="FFFFFF"/>
        </w:rPr>
        <w:t>《高层民用建筑钢结构技术规程》</w:t>
      </w:r>
      <w:r>
        <w:rPr>
          <w:rFonts w:ascii="宋体" w:eastAsia="宋体" w:hint="eastAsia"/>
          <w:color w:val="000000"/>
          <w:sz w:val="24"/>
          <w:szCs w:val="24"/>
          <w:shd w:val="clear" w:color="auto" w:fill="FFFFFF"/>
        </w:rPr>
        <w:t>(JGJ99-2015)</w:t>
      </w:r>
    </w:p>
    <w:p w:rsidR="00412254" w:rsidRDefault="00A7469E">
      <w:pPr>
        <w:jc w:val="left"/>
      </w:pPr>
      <w:r>
        <w:rPr>
          <w:rFonts w:ascii="宋体" w:eastAsia="宋体" w:hint="eastAsia"/>
          <w:color w:val="000000"/>
          <w:sz w:val="24"/>
          <w:szCs w:val="24"/>
          <w:shd w:val="clear" w:color="auto" w:fill="FFFFFF"/>
        </w:rPr>
        <w:t xml:space="preserve">14. </w:t>
      </w:r>
      <w:r>
        <w:rPr>
          <w:rFonts w:ascii="宋体" w:eastAsia="宋体" w:hint="eastAsia"/>
          <w:color w:val="000000"/>
          <w:sz w:val="24"/>
          <w:szCs w:val="24"/>
          <w:shd w:val="clear" w:color="auto" w:fill="FFFFFF"/>
        </w:rPr>
        <w:t>《工程结构通用规范》</w:t>
      </w:r>
      <w:r>
        <w:rPr>
          <w:rFonts w:ascii="宋体" w:eastAsia="宋体" w:hint="eastAsia"/>
          <w:color w:val="000000"/>
          <w:sz w:val="24"/>
          <w:szCs w:val="24"/>
          <w:shd w:val="clear" w:color="auto" w:fill="FFFFFF"/>
        </w:rPr>
        <w:t>(GB55001-2021)</w:t>
      </w:r>
    </w:p>
    <w:p w:rsidR="00412254" w:rsidRDefault="00A7469E">
      <w:pPr>
        <w:jc w:val="left"/>
      </w:pPr>
      <w:r>
        <w:rPr>
          <w:rFonts w:ascii="宋体" w:eastAsia="宋体" w:hint="eastAsia"/>
          <w:color w:val="000000"/>
          <w:sz w:val="24"/>
          <w:szCs w:val="24"/>
          <w:shd w:val="clear" w:color="auto" w:fill="FFFFFF"/>
        </w:rPr>
        <w:t xml:space="preserve">15. </w:t>
      </w:r>
      <w:r>
        <w:rPr>
          <w:rFonts w:ascii="宋体" w:eastAsia="宋体" w:hint="eastAsia"/>
          <w:color w:val="000000"/>
          <w:sz w:val="24"/>
          <w:szCs w:val="24"/>
          <w:shd w:val="clear" w:color="auto" w:fill="FFFFFF"/>
        </w:rPr>
        <w:t>《建筑与市政工程抗震通用规范》</w:t>
      </w:r>
      <w:r>
        <w:rPr>
          <w:rFonts w:ascii="宋体" w:eastAsia="宋体" w:hint="eastAsia"/>
          <w:color w:val="000000"/>
          <w:sz w:val="24"/>
          <w:szCs w:val="24"/>
          <w:shd w:val="clear" w:color="auto" w:fill="FFFFFF"/>
        </w:rPr>
        <w:t>(GB55002-2021)</w:t>
      </w:r>
    </w:p>
    <w:p w:rsidR="00412254" w:rsidRDefault="00A7469E">
      <w:pPr>
        <w:jc w:val="left"/>
      </w:pPr>
      <w:r>
        <w:rPr>
          <w:rFonts w:ascii="宋体" w:eastAsia="宋体" w:hint="eastAsia"/>
          <w:color w:val="000000"/>
          <w:sz w:val="24"/>
          <w:szCs w:val="24"/>
          <w:shd w:val="clear" w:color="auto" w:fill="FFFFFF"/>
        </w:rPr>
        <w:t xml:space="preserve">16. </w:t>
      </w:r>
      <w:r>
        <w:rPr>
          <w:rFonts w:ascii="宋体" w:eastAsia="宋体" w:hint="eastAsia"/>
          <w:color w:val="000000"/>
          <w:sz w:val="24"/>
          <w:szCs w:val="24"/>
          <w:shd w:val="clear" w:color="auto" w:fill="FFFFFF"/>
        </w:rPr>
        <w:t>《钢结构通用规范》</w:t>
      </w:r>
      <w:r>
        <w:rPr>
          <w:rFonts w:ascii="宋体" w:eastAsia="宋体" w:hint="eastAsia"/>
          <w:color w:val="000000"/>
          <w:sz w:val="24"/>
          <w:szCs w:val="24"/>
          <w:shd w:val="clear" w:color="auto" w:fill="FFFFFF"/>
        </w:rPr>
        <w:t>(GB55006-2021)</w:t>
      </w:r>
    </w:p>
    <w:p w:rsidR="00412254" w:rsidRDefault="00A7469E">
      <w:pPr>
        <w:jc w:val="left"/>
      </w:pPr>
      <w:r>
        <w:rPr>
          <w:rFonts w:ascii="宋体" w:eastAsia="宋体" w:hint="eastAsia"/>
          <w:color w:val="000000"/>
          <w:sz w:val="24"/>
          <w:szCs w:val="24"/>
          <w:shd w:val="clear" w:color="auto" w:fill="FFFFFF"/>
        </w:rPr>
        <w:t xml:space="preserve">17. </w:t>
      </w:r>
      <w:r>
        <w:rPr>
          <w:rFonts w:ascii="宋体" w:eastAsia="宋体" w:hint="eastAsia"/>
          <w:color w:val="000000"/>
          <w:sz w:val="24"/>
          <w:szCs w:val="24"/>
          <w:shd w:val="clear" w:color="auto" w:fill="FFFFFF"/>
        </w:rPr>
        <w:t>《混凝土结构通用规范》</w:t>
      </w:r>
      <w:r>
        <w:rPr>
          <w:rFonts w:ascii="宋体" w:eastAsia="宋体" w:hint="eastAsia"/>
          <w:color w:val="000000"/>
          <w:sz w:val="24"/>
          <w:szCs w:val="24"/>
          <w:shd w:val="clear" w:color="auto" w:fill="FFFFFF"/>
        </w:rPr>
        <w:t>(GB55008-2021)</w:t>
      </w:r>
    </w:p>
    <w:p w:rsidR="00412254" w:rsidRDefault="00412254">
      <w:pPr>
        <w:jc w:val="left"/>
      </w:pPr>
    </w:p>
    <w:p w:rsidR="00412254" w:rsidRDefault="00A7469E">
      <w:pPr>
        <w:pStyle w:val="af4"/>
      </w:pPr>
      <w:bookmarkStart w:id="1" w:name="_Toc207637672"/>
      <w:r>
        <w:rPr>
          <w:rFonts w:ascii="宋体" w:hint="eastAsia"/>
          <w:color w:val="000000"/>
          <w:shd w:val="clear" w:color="auto" w:fill="FFFFFF"/>
        </w:rPr>
        <w:t>二</w:t>
      </w:r>
      <w:r>
        <w:rPr>
          <w:rFonts w:ascii="宋体" w:hint="eastAsia"/>
          <w:color w:val="000000"/>
          <w:shd w:val="clear" w:color="auto" w:fill="FFFFFF"/>
        </w:rPr>
        <w:t xml:space="preserve">. </w:t>
      </w:r>
      <w:r>
        <w:rPr>
          <w:rFonts w:ascii="宋体" w:hint="eastAsia"/>
          <w:color w:val="000000"/>
          <w:shd w:val="clear" w:color="auto" w:fill="FFFFFF"/>
        </w:rPr>
        <w:t>计算软件信息</w:t>
      </w:r>
      <w:bookmarkEnd w:id="1"/>
    </w:p>
    <w:p w:rsidR="00412254" w:rsidRDefault="00A7469E">
      <w:pPr>
        <w:jc w:val="left"/>
      </w:pPr>
      <w:r>
        <w:rPr>
          <w:rFonts w:ascii="宋体" w:eastAsia="宋体" w:hint="eastAsia"/>
          <w:color w:val="000000"/>
          <w:sz w:val="24"/>
          <w:szCs w:val="24"/>
          <w:shd w:val="clear" w:color="auto" w:fill="FFFFFF"/>
        </w:rPr>
        <w:t>本工程计算软件为中国建筑科学研究院北京构力科技有限公司的</w:t>
      </w:r>
      <w:r>
        <w:rPr>
          <w:rFonts w:ascii="宋体" w:eastAsia="宋体" w:hint="eastAsia"/>
          <w:color w:val="000000"/>
          <w:sz w:val="24"/>
          <w:szCs w:val="24"/>
          <w:shd w:val="clear" w:color="auto" w:fill="FFFFFF"/>
        </w:rPr>
        <w:t>SATWE2021 V1.3.1</w:t>
      </w:r>
      <w:r>
        <w:rPr>
          <w:rFonts w:ascii="宋体" w:eastAsia="宋体" w:hint="eastAsia"/>
          <w:color w:val="000000"/>
          <w:sz w:val="24"/>
          <w:szCs w:val="24"/>
          <w:shd w:val="clear" w:color="auto" w:fill="FFFFFF"/>
        </w:rPr>
        <w:t>版。</w:t>
      </w:r>
    </w:p>
    <w:p w:rsidR="00412254" w:rsidRDefault="00A7469E">
      <w:pPr>
        <w:jc w:val="left"/>
      </w:pPr>
      <w:r>
        <w:rPr>
          <w:rFonts w:ascii="宋体" w:eastAsia="宋体" w:hint="eastAsia"/>
          <w:color w:val="000000"/>
          <w:sz w:val="24"/>
          <w:szCs w:val="24"/>
          <w:shd w:val="clear" w:color="auto" w:fill="FFFFFF"/>
        </w:rPr>
        <w:t>计算日期为</w:t>
      </w:r>
      <w:r>
        <w:rPr>
          <w:rFonts w:ascii="宋体" w:eastAsia="宋体" w:hint="eastAsia"/>
          <w:color w:val="000000"/>
          <w:sz w:val="24"/>
          <w:szCs w:val="24"/>
          <w:shd w:val="clear" w:color="auto" w:fill="FFFFFF"/>
        </w:rPr>
        <w:t>2025</w:t>
      </w:r>
      <w:r>
        <w:rPr>
          <w:rFonts w:ascii="宋体" w:eastAsia="宋体" w:hint="eastAsia"/>
          <w:color w:val="000000"/>
          <w:sz w:val="24"/>
          <w:szCs w:val="24"/>
          <w:shd w:val="clear" w:color="auto" w:fill="FFFFFF"/>
        </w:rPr>
        <w:t>年</w:t>
      </w:r>
      <w:r>
        <w:rPr>
          <w:rFonts w:ascii="宋体" w:eastAsia="宋体" w:hint="eastAsia"/>
          <w:color w:val="000000"/>
          <w:sz w:val="24"/>
          <w:szCs w:val="24"/>
          <w:shd w:val="clear" w:color="auto" w:fill="FFFFFF"/>
        </w:rPr>
        <w:t>9</w:t>
      </w:r>
      <w:r>
        <w:rPr>
          <w:rFonts w:ascii="宋体" w:eastAsia="宋体" w:hint="eastAsia"/>
          <w:color w:val="000000"/>
          <w:sz w:val="24"/>
          <w:szCs w:val="24"/>
          <w:shd w:val="clear" w:color="auto" w:fill="FFFFFF"/>
        </w:rPr>
        <w:t>月</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日</w:t>
      </w:r>
      <w:r>
        <w:rPr>
          <w:rFonts w:ascii="宋体" w:eastAsia="宋体" w:hint="eastAsia"/>
          <w:color w:val="000000"/>
          <w:sz w:val="24"/>
          <w:szCs w:val="24"/>
          <w:shd w:val="clear" w:color="auto" w:fill="FFFFFF"/>
        </w:rPr>
        <w:t>16</w:t>
      </w:r>
      <w:r>
        <w:rPr>
          <w:rFonts w:ascii="宋体" w:eastAsia="宋体" w:hint="eastAsia"/>
          <w:color w:val="000000"/>
          <w:sz w:val="24"/>
          <w:szCs w:val="24"/>
          <w:shd w:val="clear" w:color="auto" w:fill="FFFFFF"/>
        </w:rPr>
        <w:t>时</w:t>
      </w:r>
      <w:r>
        <w:rPr>
          <w:rFonts w:ascii="宋体" w:eastAsia="宋体" w:hint="eastAsia"/>
          <w:color w:val="000000"/>
          <w:sz w:val="24"/>
          <w:szCs w:val="24"/>
          <w:shd w:val="clear" w:color="auto" w:fill="FFFFFF"/>
        </w:rPr>
        <w:t>25</w:t>
      </w:r>
      <w:r>
        <w:rPr>
          <w:rFonts w:ascii="宋体" w:eastAsia="宋体" w:hint="eastAsia"/>
          <w:color w:val="000000"/>
          <w:sz w:val="24"/>
          <w:szCs w:val="24"/>
          <w:shd w:val="clear" w:color="auto" w:fill="FFFFFF"/>
        </w:rPr>
        <w:t>分</w:t>
      </w:r>
      <w:r>
        <w:rPr>
          <w:rFonts w:ascii="宋体" w:eastAsia="宋体" w:hint="eastAsia"/>
          <w:color w:val="000000"/>
          <w:sz w:val="24"/>
          <w:szCs w:val="24"/>
          <w:shd w:val="clear" w:color="auto" w:fill="FFFFFF"/>
        </w:rPr>
        <w:t>40</w:t>
      </w:r>
      <w:r>
        <w:rPr>
          <w:rFonts w:ascii="宋体" w:eastAsia="宋体" w:hint="eastAsia"/>
          <w:color w:val="000000"/>
          <w:sz w:val="24"/>
          <w:szCs w:val="24"/>
          <w:shd w:val="clear" w:color="auto" w:fill="FFFFFF"/>
        </w:rPr>
        <w:t>秒。</w:t>
      </w:r>
    </w:p>
    <w:p w:rsidR="00412254" w:rsidRDefault="00412254">
      <w:pPr>
        <w:jc w:val="left"/>
      </w:pPr>
    </w:p>
    <w:p w:rsidR="00412254" w:rsidRDefault="00A7469E">
      <w:pPr>
        <w:pStyle w:val="af4"/>
        <w:jc w:val="left"/>
      </w:pPr>
      <w:bookmarkStart w:id="2" w:name="_Toc207637673"/>
      <w:r>
        <w:rPr>
          <w:rFonts w:ascii="宋体" w:hint="eastAsia"/>
          <w:color w:val="000000"/>
          <w:shd w:val="clear" w:color="auto" w:fill="FFFFFF"/>
        </w:rPr>
        <w:t>三</w:t>
      </w:r>
      <w:r>
        <w:rPr>
          <w:rFonts w:ascii="宋体" w:hint="eastAsia"/>
          <w:color w:val="000000"/>
          <w:shd w:val="clear" w:color="auto" w:fill="FFFFFF"/>
        </w:rPr>
        <w:t xml:space="preserve">. </w:t>
      </w:r>
      <w:r>
        <w:rPr>
          <w:rFonts w:ascii="宋体" w:hint="eastAsia"/>
          <w:color w:val="000000"/>
          <w:shd w:val="clear" w:color="auto" w:fill="FFFFFF"/>
        </w:rPr>
        <w:t>项目基本信息</w:t>
      </w:r>
      <w:bookmarkEnd w:id="2"/>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3-1 </w:t>
      </w:r>
      <w:r>
        <w:rPr>
          <w:rFonts w:ascii="黑体" w:eastAsia="黑体" w:hint="eastAsia"/>
          <w:b/>
          <w:color w:val="000000"/>
          <w:sz w:val="26"/>
          <w:szCs w:val="26"/>
          <w:shd w:val="clear" w:color="auto" w:fill="FFFFFF"/>
        </w:rPr>
        <w:t>项目基本信息表</w:t>
      </w:r>
    </w:p>
    <w:tbl>
      <w:tblPr>
        <w:tblStyle w:val="a7"/>
        <w:tblW w:w="9072" w:type="dxa"/>
        <w:jc w:val="center"/>
        <w:tblLook w:val="04A0" w:firstRow="1" w:lastRow="0" w:firstColumn="1" w:lastColumn="0" w:noHBand="0" w:noVBand="1"/>
      </w:tblPr>
      <w:tblGrid>
        <w:gridCol w:w="2722"/>
        <w:gridCol w:w="1814"/>
        <w:gridCol w:w="1814"/>
        <w:gridCol w:w="907"/>
        <w:gridCol w:w="1815"/>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计算值</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412254" w:rsidRDefault="00412254">
            <w:pPr>
              <w:jc w:val="center"/>
            </w:pP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412254" w:rsidRDefault="00412254">
            <w:pPr>
              <w:jc w:val="center"/>
            </w:pP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建筑面积（</w:t>
            </w:r>
            <w:r>
              <w:rPr>
                <w:rFonts w:ascii="宋体" w:eastAsia="宋体" w:hint="eastAsia"/>
                <w:color w:val="000000"/>
                <w:sz w:val="24"/>
                <w:szCs w:val="24"/>
                <w:shd w:val="clear" w:color="auto" w:fill="FFFFFF"/>
              </w:rPr>
              <w:t>m^2</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412254">
            <w:pPr>
              <w:jc w:val="center"/>
            </w:pP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设计工作年限</w:t>
            </w:r>
          </w:p>
        </w:tc>
        <w:tc>
          <w:tcPr>
            <w:tcW w:w="1814" w:type="dxa"/>
            <w:shd w:val="clear" w:color="auto" w:fill="FFFFFF"/>
            <w:vAlign w:val="center"/>
          </w:tcPr>
          <w:p w:rsidR="00412254" w:rsidRDefault="00412254">
            <w:pPr>
              <w:jc w:val="center"/>
            </w:pP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结构高度（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2.900</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嵌固端层号</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层底嵌固</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地上</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地下层数</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钢框架结构</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C</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基本风压（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0.55</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第二组</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7</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0.1g</w:t>
            </w:r>
            <w:r>
              <w:rPr>
                <w:rFonts w:ascii="宋体" w:eastAsia="宋体" w:hint="eastAsia"/>
                <w:color w:val="000000"/>
                <w:sz w:val="24"/>
                <w:szCs w:val="24"/>
                <w:shd w:val="clear" w:color="auto" w:fill="FFFFFF"/>
              </w:rPr>
              <w:t>）</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IV </w:t>
            </w:r>
            <w:r>
              <w:rPr>
                <w:rFonts w:ascii="宋体" w:eastAsia="宋体" w:hint="eastAsia"/>
                <w:color w:val="000000"/>
                <w:sz w:val="24"/>
                <w:szCs w:val="24"/>
                <w:shd w:val="clear" w:color="auto" w:fill="FFFFFF"/>
              </w:rPr>
              <w:t>类</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场地特征周期（</w:t>
            </w:r>
            <w:r>
              <w:rPr>
                <w:rFonts w:ascii="宋体" w:eastAsia="宋体" w:hint="eastAsia"/>
                <w:color w:val="000000"/>
                <w:sz w:val="24"/>
                <w:szCs w:val="24"/>
                <w:shd w:val="clear" w:color="auto" w:fill="FFFFFF"/>
              </w:rPr>
              <w:t>s</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0.90</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0.0800</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钢框架</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四级</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r>
      <w:tr w:rsidR="00412254" w:rsidTr="00412254">
        <w:trPr>
          <w:jc w:val="center"/>
        </w:trPr>
        <w:tc>
          <w:tcPr>
            <w:tcW w:w="272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r>
    </w:tbl>
    <w:p w:rsidR="00412254" w:rsidRDefault="00412254">
      <w:pPr>
        <w:spacing w:beforeLines="113" w:before="127" w:afterLines="113" w:after="127" w:line="113" w:lineRule="auto"/>
        <w:jc w:val="left"/>
      </w:pPr>
    </w:p>
    <w:p w:rsidR="00412254" w:rsidRDefault="00A7469E">
      <w:pPr>
        <w:pStyle w:val="af4"/>
        <w:jc w:val="left"/>
      </w:pPr>
      <w:bookmarkStart w:id="3" w:name="_Toc207637674"/>
      <w:r>
        <w:rPr>
          <w:rFonts w:ascii="宋体" w:hint="eastAsia"/>
          <w:color w:val="000000"/>
          <w:shd w:val="clear" w:color="auto" w:fill="FFFFFF"/>
        </w:rPr>
        <w:t>四</w:t>
      </w:r>
      <w:r>
        <w:rPr>
          <w:rFonts w:ascii="宋体" w:hint="eastAsia"/>
          <w:color w:val="000000"/>
          <w:shd w:val="clear" w:color="auto" w:fill="FFFFFF"/>
        </w:rPr>
        <w:t xml:space="preserve">. </w:t>
      </w:r>
      <w:r>
        <w:rPr>
          <w:rFonts w:ascii="宋体" w:hint="eastAsia"/>
          <w:color w:val="000000"/>
          <w:shd w:val="clear" w:color="auto" w:fill="FFFFFF"/>
        </w:rPr>
        <w:t>指标汇总信息</w:t>
      </w:r>
      <w:bookmarkEnd w:id="3"/>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4-1 </w:t>
      </w:r>
      <w:r>
        <w:rPr>
          <w:rFonts w:ascii="黑体" w:eastAsia="黑体" w:hint="eastAsia"/>
          <w:b/>
          <w:color w:val="000000"/>
          <w:sz w:val="26"/>
          <w:szCs w:val="26"/>
          <w:shd w:val="clear" w:color="auto" w:fill="FFFFFF"/>
        </w:rPr>
        <w:t>指标汇总</w:t>
      </w:r>
    </w:p>
    <w:tbl>
      <w:tblPr>
        <w:tblStyle w:val="a7"/>
        <w:tblW w:w="9922" w:type="dxa"/>
        <w:jc w:val="center"/>
        <w:tblLook w:val="04A0" w:firstRow="1" w:lastRow="0" w:firstColumn="1" w:lastColumn="0" w:noHBand="0" w:noVBand="1"/>
      </w:tblPr>
      <w:tblGrid>
        <w:gridCol w:w="878"/>
        <w:gridCol w:w="1703"/>
        <w:gridCol w:w="881"/>
        <w:gridCol w:w="876"/>
        <w:gridCol w:w="1296"/>
        <w:gridCol w:w="1745"/>
        <w:gridCol w:w="876"/>
        <w:gridCol w:w="166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3628" w:type="dxa"/>
            <w:gridSpan w:val="3"/>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计算结果</w:t>
            </w:r>
          </w:p>
        </w:tc>
        <w:tc>
          <w:tcPr>
            <w:tcW w:w="1814" w:type="dxa"/>
            <w:gridSpan w:val="2"/>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计算值</w:t>
            </w:r>
          </w:p>
        </w:tc>
        <w:tc>
          <w:tcPr>
            <w:tcW w:w="181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规范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规程</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限值</w:t>
            </w:r>
          </w:p>
        </w:tc>
        <w:tc>
          <w:tcPr>
            <w:tcW w:w="90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判别</w:t>
            </w:r>
          </w:p>
        </w:tc>
        <w:tc>
          <w:tcPr>
            <w:tcW w:w="175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备注</w:t>
            </w:r>
          </w:p>
        </w:tc>
      </w:tr>
      <w:tr w:rsidR="00412254" w:rsidTr="00412254">
        <w:trPr>
          <w:jc w:val="center"/>
        </w:trPr>
        <w:tc>
          <w:tcPr>
            <w:tcW w:w="3628" w:type="dxa"/>
            <w:gridSpan w:val="3"/>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结构总质量</w:t>
            </w:r>
            <w:r>
              <w:rPr>
                <w:rFonts w:ascii="宋体" w:eastAsia="宋体" w:hint="eastAsia"/>
                <w:color w:val="000000"/>
                <w:sz w:val="24"/>
                <w:szCs w:val="24"/>
                <w:shd w:val="clear" w:color="auto" w:fill="FFFFFF"/>
              </w:rPr>
              <w:t>(t)</w:t>
            </w:r>
          </w:p>
        </w:tc>
        <w:tc>
          <w:tcPr>
            <w:tcW w:w="1814" w:type="dxa"/>
            <w:gridSpan w:val="2"/>
            <w:shd w:val="clear" w:color="auto" w:fill="FFFFFF"/>
            <w:vAlign w:val="center"/>
          </w:tcPr>
          <w:p w:rsidR="00412254" w:rsidRDefault="00A7469E">
            <w:pPr>
              <w:jc w:val="center"/>
            </w:pPr>
            <w:r>
              <w:rPr>
                <w:rFonts w:ascii="宋体" w:eastAsia="宋体" w:hint="eastAsia"/>
                <w:color w:val="000000"/>
                <w:sz w:val="24"/>
                <w:szCs w:val="24"/>
                <w:shd w:val="clear" w:color="auto" w:fill="FFFFFF"/>
              </w:rPr>
              <w:t>3.05</w:t>
            </w:r>
          </w:p>
        </w:tc>
        <w:tc>
          <w:tcPr>
            <w:tcW w:w="1814" w:type="dxa"/>
            <w:shd w:val="clear" w:color="auto" w:fill="FFFFFF"/>
            <w:vAlign w:val="center"/>
          </w:tcPr>
          <w:p w:rsidR="00412254" w:rsidRDefault="00412254">
            <w:pPr>
              <w:jc w:val="center"/>
            </w:pPr>
          </w:p>
        </w:tc>
        <w:tc>
          <w:tcPr>
            <w:tcW w:w="907" w:type="dxa"/>
            <w:shd w:val="clear" w:color="auto" w:fill="FFFFFF"/>
            <w:vAlign w:val="center"/>
          </w:tcPr>
          <w:p w:rsidR="00412254" w:rsidRDefault="00412254">
            <w:pPr>
              <w:jc w:val="center"/>
            </w:pPr>
          </w:p>
        </w:tc>
        <w:tc>
          <w:tcPr>
            <w:tcW w:w="1757" w:type="dxa"/>
            <w:shd w:val="clear" w:color="auto" w:fill="FFFFFF"/>
            <w:vAlign w:val="center"/>
          </w:tcPr>
          <w:p w:rsidR="00412254" w:rsidRDefault="00412254">
            <w:pPr>
              <w:jc w:val="center"/>
            </w:pPr>
          </w:p>
        </w:tc>
      </w:tr>
      <w:tr w:rsidR="00412254" w:rsidTr="00412254">
        <w:trPr>
          <w:trHeight w:val="339"/>
          <w:jc w:val="center"/>
        </w:trPr>
        <w:tc>
          <w:tcPr>
            <w:tcW w:w="3628" w:type="dxa"/>
            <w:gridSpan w:val="3"/>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质量比</w:t>
            </w:r>
          </w:p>
        </w:tc>
        <w:tc>
          <w:tcPr>
            <w:tcW w:w="1814" w:type="dxa"/>
            <w:gridSpan w:val="2"/>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1.00 </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&lt; 1.5</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412254" w:rsidRDefault="00412254">
            <w:pPr>
              <w:jc w:val="left"/>
            </w:pPr>
          </w:p>
        </w:tc>
      </w:tr>
      <w:tr w:rsidR="00412254" w:rsidTr="00412254">
        <w:trPr>
          <w:trHeight w:val="339"/>
          <w:jc w:val="center"/>
        </w:trPr>
        <w:tc>
          <w:tcPr>
            <w:tcW w:w="3628" w:type="dxa"/>
            <w:gridSpan w:val="3"/>
            <w:vMerge/>
            <w:shd w:val="clear" w:color="auto" w:fill="FFFFFF"/>
            <w:vAlign w:val="center"/>
          </w:tcPr>
          <w:p w:rsidR="00412254" w:rsidRDefault="00412254">
            <w:pPr>
              <w:jc w:val="center"/>
            </w:pPr>
          </w:p>
        </w:tc>
        <w:tc>
          <w:tcPr>
            <w:tcW w:w="1814" w:type="dxa"/>
            <w:gridSpan w:val="2"/>
            <w:vMerge/>
            <w:shd w:val="clear" w:color="auto" w:fill="FFFFFF"/>
            <w:vAlign w:val="center"/>
          </w:tcPr>
          <w:p w:rsidR="00412254" w:rsidRDefault="00412254">
            <w:pPr>
              <w:jc w:val="center"/>
            </w:pPr>
          </w:p>
        </w:tc>
        <w:tc>
          <w:tcPr>
            <w:tcW w:w="1814" w:type="dxa"/>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1757" w:type="dxa"/>
            <w:vMerge/>
            <w:shd w:val="clear" w:color="auto" w:fill="FFFFFF"/>
            <w:vAlign w:val="center"/>
          </w:tcPr>
          <w:p w:rsidR="00412254" w:rsidRDefault="00412254">
            <w:pPr>
              <w:jc w:val="center"/>
            </w:pPr>
          </w:p>
        </w:tc>
      </w:tr>
      <w:tr w:rsidR="00412254" w:rsidTr="00412254">
        <w:trPr>
          <w:trHeight w:val="339"/>
          <w:jc w:val="center"/>
        </w:trPr>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层间位移刚度比</w:t>
            </w:r>
          </w:p>
        </w:tc>
        <w:tc>
          <w:tcPr>
            <w:tcW w:w="2721" w:type="dxa"/>
            <w:gridSpan w:val="2"/>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与相邻上一层侧向刚度的</w:t>
            </w:r>
            <w:r>
              <w:rPr>
                <w:rFonts w:ascii="宋体" w:eastAsia="宋体" w:hint="eastAsia"/>
                <w:color w:val="000000"/>
                <w:sz w:val="24"/>
                <w:szCs w:val="24"/>
                <w:shd w:val="clear" w:color="auto" w:fill="FFFFFF"/>
              </w:rPr>
              <w:t>0.7</w:t>
            </w:r>
            <w:r>
              <w:rPr>
                <w:rFonts w:ascii="宋体" w:eastAsia="宋体" w:hint="eastAsia"/>
                <w:color w:val="000000"/>
                <w:sz w:val="24"/>
                <w:szCs w:val="24"/>
                <w:shd w:val="clear" w:color="auto" w:fill="FFFFFF"/>
              </w:rPr>
              <w:t>倍或相邻上三层平均值的</w:t>
            </w:r>
            <w:r>
              <w:rPr>
                <w:rFonts w:ascii="宋体" w:eastAsia="宋体" w:hint="eastAsia"/>
                <w:color w:val="000000"/>
                <w:sz w:val="24"/>
                <w:szCs w:val="24"/>
                <w:shd w:val="clear" w:color="auto" w:fill="FFFFFF"/>
              </w:rPr>
              <w:t>0.8</w:t>
            </w:r>
            <w:r>
              <w:rPr>
                <w:rFonts w:ascii="宋体" w:eastAsia="宋体" w:hint="eastAsia"/>
                <w:color w:val="000000"/>
                <w:sz w:val="24"/>
                <w:szCs w:val="24"/>
                <w:shd w:val="clear" w:color="auto" w:fill="FFFFFF"/>
              </w:rPr>
              <w:t>的比值</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&gt;= 1.00</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trHeight w:val="339"/>
          <w:jc w:val="center"/>
        </w:trPr>
        <w:tc>
          <w:tcPr>
            <w:tcW w:w="907" w:type="dxa"/>
            <w:vMerge/>
            <w:shd w:val="clear" w:color="auto" w:fill="FFFFFF"/>
          </w:tcPr>
          <w:p w:rsidR="00412254" w:rsidRDefault="00412254">
            <w:pPr>
              <w:jc w:val="left"/>
            </w:pPr>
          </w:p>
        </w:tc>
        <w:tc>
          <w:tcPr>
            <w:tcW w:w="2721" w:type="dxa"/>
            <w:gridSpan w:val="2"/>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814"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757" w:type="dxa"/>
            <w:vMerge/>
            <w:shd w:val="clear" w:color="auto" w:fill="FFFFFF"/>
          </w:tcPr>
          <w:p w:rsidR="00412254" w:rsidRDefault="00412254">
            <w:pPr>
              <w:jc w:val="left"/>
            </w:pPr>
          </w:p>
        </w:tc>
      </w:tr>
      <w:tr w:rsidR="00412254" w:rsidTr="00412254">
        <w:trPr>
          <w:trHeight w:val="339"/>
          <w:jc w:val="center"/>
        </w:trPr>
        <w:tc>
          <w:tcPr>
            <w:tcW w:w="907" w:type="dxa"/>
            <w:vMerge/>
            <w:shd w:val="clear" w:color="auto" w:fill="FFFFFF"/>
            <w:vAlign w:val="center"/>
          </w:tcPr>
          <w:p w:rsidR="00412254" w:rsidRDefault="00412254">
            <w:pPr>
              <w:jc w:val="center"/>
            </w:pPr>
          </w:p>
        </w:tc>
        <w:tc>
          <w:tcPr>
            <w:tcW w:w="2721" w:type="dxa"/>
            <w:gridSpan w:val="2"/>
            <w:vMerge/>
            <w:shd w:val="clear" w:color="auto" w:fill="FFFFFF"/>
            <w:vAlign w:val="center"/>
          </w:tcPr>
          <w:p w:rsidR="00412254" w:rsidRDefault="00412254">
            <w:pPr>
              <w:jc w:val="center"/>
            </w:pP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412254" w:rsidRDefault="00412254">
            <w:pPr>
              <w:jc w:val="center"/>
            </w:pP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trHeight w:val="339"/>
          <w:jc w:val="center"/>
        </w:trPr>
        <w:tc>
          <w:tcPr>
            <w:tcW w:w="907" w:type="dxa"/>
            <w:vMerge/>
            <w:shd w:val="clear" w:color="auto" w:fill="FFFFFF"/>
          </w:tcPr>
          <w:p w:rsidR="00412254" w:rsidRDefault="00412254">
            <w:pPr>
              <w:jc w:val="left"/>
            </w:pPr>
          </w:p>
        </w:tc>
        <w:tc>
          <w:tcPr>
            <w:tcW w:w="2721" w:type="dxa"/>
            <w:gridSpan w:val="2"/>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814"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757" w:type="dxa"/>
            <w:vMerge/>
            <w:shd w:val="clear" w:color="auto" w:fill="FFFFFF"/>
          </w:tcPr>
          <w:p w:rsidR="00412254" w:rsidRDefault="00412254">
            <w:pPr>
              <w:jc w:val="left"/>
            </w:pPr>
          </w:p>
        </w:tc>
      </w:tr>
      <w:tr w:rsidR="00412254" w:rsidTr="00412254">
        <w:trPr>
          <w:jc w:val="center"/>
        </w:trPr>
        <w:tc>
          <w:tcPr>
            <w:tcW w:w="907" w:type="dxa"/>
            <w:vMerge/>
            <w:shd w:val="clear" w:color="auto" w:fill="FFFFFF"/>
            <w:vAlign w:val="center"/>
          </w:tcPr>
          <w:p w:rsidR="00412254" w:rsidRDefault="00412254">
            <w:pPr>
              <w:jc w:val="center"/>
            </w:pPr>
          </w:p>
        </w:tc>
        <w:tc>
          <w:tcPr>
            <w:tcW w:w="2721" w:type="dxa"/>
            <w:gridSpan w:val="2"/>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考虑层高修正后，与相邻上一层侧向刚度的比值</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&gt;= 1.00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907" w:type="dxa"/>
            <w:vMerge/>
            <w:shd w:val="clear" w:color="auto" w:fill="FFFFFF"/>
            <w:vAlign w:val="center"/>
          </w:tcPr>
          <w:p w:rsidR="00412254" w:rsidRDefault="00412254">
            <w:pPr>
              <w:jc w:val="center"/>
            </w:pPr>
          </w:p>
        </w:tc>
        <w:tc>
          <w:tcPr>
            <w:tcW w:w="2721" w:type="dxa"/>
            <w:gridSpan w:val="2"/>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&gt;= 1.00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3628" w:type="dxa"/>
            <w:gridSpan w:val="3"/>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楼层抗剪承载力与相邻上一层比值的最小值</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&gt;= 0.80 </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3628" w:type="dxa"/>
            <w:gridSpan w:val="3"/>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3628" w:type="dxa"/>
            <w:gridSpan w:val="3"/>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结构自振周期</w:t>
            </w:r>
            <w:r>
              <w:rPr>
                <w:rFonts w:ascii="宋体" w:eastAsia="宋体" w:hint="eastAsia"/>
                <w:color w:val="000000"/>
                <w:sz w:val="24"/>
                <w:szCs w:val="24"/>
                <w:shd w:val="clear" w:color="auto" w:fill="FFFFFF"/>
              </w:rPr>
              <w:t>(s)</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T1</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0.2964(Y)</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T3/T1 &lt;= 0.90</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412254" w:rsidRDefault="00412254">
            <w:pPr>
              <w:jc w:val="center"/>
            </w:pPr>
          </w:p>
        </w:tc>
      </w:tr>
      <w:tr w:rsidR="00412254" w:rsidTr="00412254">
        <w:trPr>
          <w:jc w:val="center"/>
        </w:trPr>
        <w:tc>
          <w:tcPr>
            <w:tcW w:w="3628" w:type="dxa"/>
            <w:gridSpan w:val="3"/>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T2</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0.2118(X)</w:t>
            </w:r>
          </w:p>
        </w:tc>
        <w:tc>
          <w:tcPr>
            <w:tcW w:w="1814" w:type="dxa"/>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1757" w:type="dxa"/>
            <w:vMerge/>
            <w:shd w:val="clear" w:color="auto" w:fill="FFFFFF"/>
            <w:vAlign w:val="center"/>
          </w:tcPr>
          <w:p w:rsidR="00412254" w:rsidRDefault="00412254">
            <w:pPr>
              <w:jc w:val="center"/>
            </w:pPr>
          </w:p>
        </w:tc>
      </w:tr>
      <w:tr w:rsidR="00412254" w:rsidTr="00412254">
        <w:trPr>
          <w:jc w:val="center"/>
        </w:trPr>
        <w:tc>
          <w:tcPr>
            <w:tcW w:w="3628" w:type="dxa"/>
            <w:gridSpan w:val="3"/>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T3</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0.2102(T)</w:t>
            </w:r>
          </w:p>
        </w:tc>
        <w:tc>
          <w:tcPr>
            <w:tcW w:w="1814" w:type="dxa"/>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1757" w:type="dxa"/>
            <w:vMerge/>
            <w:shd w:val="clear" w:color="auto" w:fill="FFFFFF"/>
            <w:vAlign w:val="center"/>
          </w:tcPr>
          <w:p w:rsidR="00412254" w:rsidRDefault="00412254">
            <w:pPr>
              <w:jc w:val="center"/>
            </w:pPr>
          </w:p>
        </w:tc>
      </w:tr>
      <w:tr w:rsidR="00412254" w:rsidTr="00412254">
        <w:trPr>
          <w:jc w:val="center"/>
        </w:trPr>
        <w:tc>
          <w:tcPr>
            <w:tcW w:w="3628" w:type="dxa"/>
            <w:gridSpan w:val="3"/>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93.86%</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412254" w:rsidRDefault="00412254">
            <w:pPr>
              <w:jc w:val="left"/>
            </w:pPr>
          </w:p>
        </w:tc>
      </w:tr>
      <w:tr w:rsidR="00412254" w:rsidTr="00412254">
        <w:trPr>
          <w:jc w:val="center"/>
        </w:trPr>
        <w:tc>
          <w:tcPr>
            <w:tcW w:w="3628" w:type="dxa"/>
            <w:gridSpan w:val="3"/>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90.19%</w:t>
            </w:r>
          </w:p>
        </w:tc>
        <w:tc>
          <w:tcPr>
            <w:tcW w:w="1814" w:type="dxa"/>
            <w:vMerge/>
            <w:shd w:val="clear" w:color="auto" w:fill="FFFFFF"/>
            <w:vAlign w:val="center"/>
          </w:tcPr>
          <w:p w:rsidR="00412254" w:rsidRDefault="00A7469E">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shd w:val="clear" w:color="auto" w:fill="FFFFFF"/>
          </w:tcPr>
          <w:p w:rsidR="00412254" w:rsidRDefault="00412254">
            <w:pPr>
              <w:jc w:val="left"/>
            </w:pPr>
          </w:p>
        </w:tc>
      </w:tr>
      <w:tr w:rsidR="00412254" w:rsidTr="00412254">
        <w:trPr>
          <w:jc w:val="center"/>
        </w:trPr>
        <w:tc>
          <w:tcPr>
            <w:tcW w:w="3628" w:type="dxa"/>
            <w:gridSpan w:val="3"/>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地震底部剪重比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调整前</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调整后</w:t>
            </w:r>
            <w:r>
              <w:rPr>
                <w:rFonts w:ascii="宋体" w:eastAsia="宋体" w:hint="eastAsia"/>
                <w:color w:val="000000"/>
                <w:sz w:val="24"/>
                <w:szCs w:val="24"/>
                <w:shd w:val="clear" w:color="auto" w:fill="FFFFFF"/>
              </w:rPr>
              <w:t>)</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5.57% </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&gt;= 1.60%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3628" w:type="dxa"/>
            <w:gridSpan w:val="3"/>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5.24%</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&gt;= 1.60%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水平力作用下的楼层层间最大位移与层高之比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Δ</w:t>
            </w:r>
            <w:r>
              <w:rPr>
                <w:rFonts w:ascii="宋体" w:eastAsia="宋体" w:hint="eastAsia"/>
                <w:color w:val="000000"/>
                <w:sz w:val="24"/>
                <w:szCs w:val="24"/>
                <w:shd w:val="clear" w:color="auto" w:fill="FFFFFF"/>
              </w:rPr>
              <w:t>u/h)</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地震</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1/2329</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1/1043</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shd w:val="clear" w:color="auto" w:fill="FFFFFF"/>
            <w:vAlign w:val="center"/>
          </w:tcPr>
          <w:p w:rsidR="00412254" w:rsidRDefault="00412254">
            <w:pPr>
              <w:jc w:val="center"/>
            </w:pP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风荷载</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1/23574</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1/358</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&lt; 1/250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地震力作用下</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偶然偏</w:t>
            </w:r>
            <w:r>
              <w:rPr>
                <w:rFonts w:ascii="宋体" w:eastAsia="宋体" w:hint="eastAsia"/>
                <w:color w:val="000000"/>
                <w:sz w:val="24"/>
                <w:szCs w:val="24"/>
                <w:shd w:val="clear" w:color="auto" w:fill="FFFFFF"/>
              </w:rPr>
              <w:lastRenderedPageBreak/>
              <w:t>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塔楼扭转参数</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最大</w:t>
            </w:r>
            <w:r>
              <w:rPr>
                <w:rFonts w:ascii="宋体" w:eastAsia="宋体" w:hint="eastAsia"/>
                <w:color w:val="000000"/>
                <w:sz w:val="24"/>
                <w:szCs w:val="24"/>
                <w:shd w:val="clear" w:color="auto" w:fill="FFFFFF"/>
              </w:rPr>
              <w:lastRenderedPageBreak/>
              <w:t>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平均位移</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&lt; 1.50</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jc w:val="center"/>
        </w:trPr>
        <w:tc>
          <w:tcPr>
            <w:tcW w:w="2721" w:type="dxa"/>
            <w:gridSpan w:val="2"/>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c>
          <w:tcPr>
            <w:tcW w:w="1814"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trHeight w:val="339"/>
          <w:jc w:val="center"/>
        </w:trPr>
        <w:tc>
          <w:tcPr>
            <w:tcW w:w="2721" w:type="dxa"/>
            <w:gridSpan w:val="2"/>
            <w:vMerge/>
            <w:shd w:val="clear" w:color="auto" w:fill="FFFFFF"/>
            <w:vAlign w:val="center"/>
          </w:tcPr>
          <w:p w:rsidR="00412254" w:rsidRDefault="00412254">
            <w:pPr>
              <w:jc w:val="center"/>
            </w:pP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层间平均位移</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&lt; 1.50</w:t>
            </w:r>
          </w:p>
        </w:tc>
        <w:tc>
          <w:tcPr>
            <w:tcW w:w="90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r w:rsidR="00412254" w:rsidTr="00412254">
        <w:trPr>
          <w:trHeight w:val="339"/>
          <w:jc w:val="center"/>
        </w:trPr>
        <w:tc>
          <w:tcPr>
            <w:tcW w:w="2721" w:type="dxa"/>
            <w:gridSpan w:val="2"/>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814" w:type="dxa"/>
            <w:vMerge/>
            <w:shd w:val="clear" w:color="auto" w:fill="FFFFFF"/>
          </w:tcPr>
          <w:p w:rsidR="00412254" w:rsidRDefault="00412254">
            <w:pPr>
              <w:jc w:val="left"/>
            </w:pPr>
          </w:p>
        </w:tc>
        <w:tc>
          <w:tcPr>
            <w:tcW w:w="907" w:type="dxa"/>
            <w:vMerge/>
            <w:shd w:val="clear" w:color="auto" w:fill="FFFFFF"/>
          </w:tcPr>
          <w:p w:rsidR="00412254" w:rsidRDefault="00412254">
            <w:pPr>
              <w:jc w:val="left"/>
            </w:pPr>
          </w:p>
        </w:tc>
        <w:tc>
          <w:tcPr>
            <w:tcW w:w="1757" w:type="dxa"/>
            <w:vMerge/>
            <w:shd w:val="clear" w:color="auto" w:fill="FFFFFF"/>
          </w:tcPr>
          <w:p w:rsidR="00412254" w:rsidRDefault="00412254">
            <w:pPr>
              <w:jc w:val="left"/>
            </w:pPr>
          </w:p>
        </w:tc>
      </w:tr>
      <w:tr w:rsidR="00412254" w:rsidTr="00412254">
        <w:trPr>
          <w:jc w:val="center"/>
        </w:trPr>
        <w:tc>
          <w:tcPr>
            <w:tcW w:w="2721" w:type="dxa"/>
            <w:gridSpan w:val="2"/>
            <w:vMerge/>
            <w:shd w:val="clear" w:color="auto" w:fill="FFFFFF"/>
            <w:vAlign w:val="center"/>
          </w:tcPr>
          <w:p w:rsidR="00412254" w:rsidRDefault="00412254">
            <w:pPr>
              <w:jc w:val="center"/>
            </w:pPr>
          </w:p>
        </w:tc>
        <w:tc>
          <w:tcPr>
            <w:tcW w:w="907"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c>
          <w:tcPr>
            <w:tcW w:w="1814" w:type="dxa"/>
            <w:vMerge/>
            <w:shd w:val="clear" w:color="auto" w:fill="FFFFFF"/>
            <w:vAlign w:val="center"/>
          </w:tcPr>
          <w:p w:rsidR="00412254" w:rsidRDefault="00412254">
            <w:pPr>
              <w:jc w:val="center"/>
            </w:pP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p>
        </w:tc>
      </w:tr>
    </w:tbl>
    <w:p w:rsidR="00412254" w:rsidRDefault="00412254">
      <w:pPr>
        <w:spacing w:beforeLines="113" w:before="127" w:afterLines="113" w:after="127" w:line="113" w:lineRule="auto"/>
        <w:jc w:val="left"/>
      </w:pPr>
    </w:p>
    <w:p w:rsidR="00412254" w:rsidRDefault="00A7469E">
      <w:pPr>
        <w:pStyle w:val="af4"/>
      </w:pPr>
      <w:bookmarkStart w:id="4" w:name="_Toc207637675"/>
      <w:r>
        <w:rPr>
          <w:rFonts w:ascii="宋体" w:hint="eastAsia"/>
          <w:color w:val="000000"/>
          <w:shd w:val="clear" w:color="auto" w:fill="FFFFFF"/>
        </w:rPr>
        <w:t>五</w:t>
      </w:r>
      <w:r>
        <w:rPr>
          <w:rFonts w:ascii="宋体" w:hint="eastAsia"/>
          <w:color w:val="000000"/>
          <w:shd w:val="clear" w:color="auto" w:fill="FFFFFF"/>
        </w:rPr>
        <w:t xml:space="preserve">. </w:t>
      </w:r>
      <w:r>
        <w:rPr>
          <w:rFonts w:ascii="宋体" w:hint="eastAsia"/>
          <w:color w:val="000000"/>
          <w:shd w:val="clear" w:color="auto" w:fill="FFFFFF"/>
        </w:rPr>
        <w:t>结构模型概况</w:t>
      </w:r>
      <w:bookmarkEnd w:id="4"/>
    </w:p>
    <w:p w:rsidR="00412254" w:rsidRDefault="00A7469E">
      <w:pPr>
        <w:pStyle w:val="2"/>
        <w:jc w:val="left"/>
      </w:pPr>
      <w:bookmarkStart w:id="5" w:name="_Toc207637676"/>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系统总信息</w:t>
      </w:r>
      <w:bookmarkEnd w:id="5"/>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总信息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6" w:name="总信息"/>
            <w:bookmarkEnd w:id="6"/>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混凝土容重（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25.00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钢材容重（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78.00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墙元细分最大控制长度（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弹性板细分最大控制长度（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传统移动节点方式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钢结构</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钢框架结构</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模拟施工加载</w:t>
            </w:r>
            <w:r>
              <w:rPr>
                <w:rFonts w:ascii="宋体" w:eastAsia="宋体" w:hint="eastAsia"/>
                <w:color w:val="000000"/>
                <w:sz w:val="24"/>
                <w:szCs w:val="24"/>
                <w:shd w:val="clear" w:color="auto" w:fill="FFFFFF"/>
              </w:rPr>
              <w:t xml:space="preserve"> 1</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计算水平风荷载</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计算水平地震作用</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通用规范（</w:t>
            </w:r>
            <w:r>
              <w:rPr>
                <w:rFonts w:ascii="宋体" w:eastAsia="宋体" w:hint="eastAsia"/>
                <w:color w:val="000000"/>
                <w:sz w:val="24"/>
                <w:szCs w:val="24"/>
                <w:shd w:val="clear" w:color="auto" w:fill="FFFFFF"/>
              </w:rPr>
              <w:t>2021</w:t>
            </w:r>
            <w:r>
              <w:rPr>
                <w:rFonts w:ascii="宋体" w:eastAsia="宋体" w:hint="eastAsia"/>
                <w:color w:val="000000"/>
                <w:sz w:val="24"/>
                <w:szCs w:val="24"/>
                <w:shd w:val="clear" w:color="auto" w:fill="FFFFFF"/>
              </w:rPr>
              <w:t>版）</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结构所在地区</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全国</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规定水平力的确定方式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楼层剪力差方法（规范方法）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传统方法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考虑墙的所有内力贡献</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墙梁转杆单元，当跨高比</w:t>
            </w:r>
            <w:r>
              <w:rPr>
                <w:rFonts w:ascii="宋体" w:eastAsia="宋体" w:hint="eastAsia"/>
                <w:color w:val="000000"/>
                <w:sz w:val="24"/>
                <w:szCs w:val="24"/>
                <w:shd w:val="clear" w:color="auto" w:fill="FFFFFF"/>
              </w:rPr>
              <w:t>&gt;=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框架梁转壳元，当跨高比</w:t>
            </w:r>
            <w:r>
              <w:rPr>
                <w:rFonts w:ascii="宋体" w:eastAsia="宋体" w:hint="eastAsia"/>
                <w:color w:val="000000"/>
                <w:sz w:val="24"/>
                <w:szCs w:val="24"/>
                <w:shd w:val="clear" w:color="auto" w:fill="FFFFFF"/>
              </w:rPr>
              <w:t>&lt;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弹性板按有限元方式进行面外设计</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不采用</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不考虑</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结构高度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A</w:t>
            </w:r>
            <w:r>
              <w:rPr>
                <w:rFonts w:ascii="宋体" w:eastAsia="宋体" w:hint="eastAsia"/>
                <w:color w:val="000000"/>
                <w:sz w:val="24"/>
                <w:szCs w:val="24"/>
                <w:shd w:val="clear" w:color="auto" w:fill="FFFFFF"/>
              </w:rPr>
              <w:t>级</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风荷载信息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7" w:name="风荷载信息"/>
            <w:bookmarkEnd w:id="7"/>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C</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修正后的基本风压（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向结构基本周期（秒）</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0.25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向结构基本周期（秒）</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0.25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风荷载作用下结构的阻尼比（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用于舒适度验算的风压（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0.45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用于舒适度验算的结构阻尼比（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r>
    </w:tbl>
    <w:p w:rsidR="00412254" w:rsidRDefault="00412254"/>
    <w:tbl>
      <w:tblPr>
        <w:tblStyle w:val="ae"/>
        <w:tblW w:w="9922" w:type="dxa"/>
        <w:jc w:val="center"/>
        <w:tblLook w:val="04A0" w:firstRow="1" w:lastRow="0" w:firstColumn="1" w:lastColumn="0" w:noHBand="0" w:noVBand="1"/>
      </w:tblPr>
      <w:tblGrid>
        <w:gridCol w:w="1847"/>
        <w:gridCol w:w="1615"/>
        <w:gridCol w:w="1615"/>
        <w:gridCol w:w="1615"/>
        <w:gridCol w:w="1615"/>
        <w:gridCol w:w="1615"/>
      </w:tblGrid>
      <w:tr w:rsidR="00412254">
        <w:trPr>
          <w:jc w:val="center"/>
        </w:trPr>
        <w:tc>
          <w:tcPr>
            <w:tcW w:w="1814"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向体型系数</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向体型系数</w:t>
            </w:r>
          </w:p>
        </w:tc>
        <w:tc>
          <w:tcPr>
            <w:tcW w:w="1587" w:type="dxa"/>
            <w:shd w:val="clear" w:color="auto" w:fill="FFFFFF"/>
          </w:tcPr>
          <w:p w:rsidR="00412254" w:rsidRDefault="00412254">
            <w:pPr>
              <w:jc w:val="left"/>
            </w:pPr>
          </w:p>
        </w:tc>
        <w:tc>
          <w:tcPr>
            <w:tcW w:w="1587" w:type="dxa"/>
            <w:shd w:val="clear" w:color="auto" w:fill="FFFFFF"/>
          </w:tcPr>
          <w:p w:rsidR="00412254" w:rsidRDefault="00412254">
            <w:pPr>
              <w:jc w:val="left"/>
            </w:pPr>
          </w:p>
        </w:tc>
      </w:tr>
      <w:tr w:rsidR="00412254">
        <w:trPr>
          <w:jc w:val="center"/>
        </w:trPr>
        <w:tc>
          <w:tcPr>
            <w:tcW w:w="1814"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1.30</w:t>
            </w:r>
          </w:p>
        </w:tc>
        <w:tc>
          <w:tcPr>
            <w:tcW w:w="1587" w:type="dxa"/>
            <w:shd w:val="clear" w:color="auto" w:fill="FFFFFF"/>
          </w:tcPr>
          <w:p w:rsidR="00412254" w:rsidRDefault="00412254">
            <w:pPr>
              <w:jc w:val="left"/>
            </w:pPr>
          </w:p>
        </w:tc>
        <w:tc>
          <w:tcPr>
            <w:tcW w:w="1587" w:type="dxa"/>
            <w:shd w:val="clear" w:color="auto" w:fill="FFFFFF"/>
          </w:tcPr>
          <w:p w:rsidR="00412254" w:rsidRDefault="00412254">
            <w:pPr>
              <w:jc w:val="left"/>
            </w:pPr>
          </w:p>
        </w:tc>
      </w:tr>
    </w:tbl>
    <w:p w:rsidR="00412254" w:rsidRDefault="00412254"/>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地震信息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8" w:name="地震信息"/>
            <w:bookmarkEnd w:id="8"/>
            <w:r>
              <w:rPr>
                <w:rFonts w:ascii="宋体" w:eastAsia="宋体" w:hint="eastAsia"/>
                <w:color w:val="000000"/>
                <w:sz w:val="24"/>
                <w:szCs w:val="24"/>
                <w:shd w:val="clear" w:color="auto" w:fill="FFFFFF"/>
              </w:rPr>
              <w:lastRenderedPageBreak/>
              <w:t>建筑抗震设防类别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丙类</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设防地震分组</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第二组</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7</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0.1g</w:t>
            </w:r>
            <w:r>
              <w:rPr>
                <w:rFonts w:ascii="宋体" w:eastAsia="宋体" w:hint="eastAsia"/>
                <w:color w:val="000000"/>
                <w:sz w:val="24"/>
                <w:szCs w:val="24"/>
                <w:shd w:val="clear" w:color="auto" w:fill="FFFFFF"/>
              </w:rPr>
              <w:t>）</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IV </w:t>
            </w:r>
            <w:r>
              <w:rPr>
                <w:rFonts w:ascii="宋体" w:eastAsia="宋体" w:hint="eastAsia"/>
                <w:color w:val="000000"/>
                <w:sz w:val="24"/>
                <w:szCs w:val="24"/>
                <w:shd w:val="clear" w:color="auto" w:fill="FFFFFF"/>
              </w:rPr>
              <w:t>类</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0.90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计算地震位移时是否考虑周期折减系数对地震作用的影响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0.0800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用于</w:t>
            </w:r>
            <w:r>
              <w:rPr>
                <w:rFonts w:ascii="宋体" w:eastAsia="宋体" w:hint="eastAsia"/>
                <w:color w:val="000000"/>
                <w:sz w:val="24"/>
                <w:szCs w:val="24"/>
                <w:shd w:val="clear" w:color="auto" w:fill="FFFFFF"/>
              </w:rPr>
              <w:t>12</w:t>
            </w:r>
            <w:r>
              <w:rPr>
                <w:rFonts w:ascii="宋体" w:eastAsia="宋体" w:hint="eastAsia"/>
                <w:color w:val="000000"/>
                <w:sz w:val="24"/>
                <w:szCs w:val="24"/>
                <w:shd w:val="clear" w:color="auto" w:fill="FFFFFF"/>
              </w:rPr>
              <w:t>层以下规则砼框架结构薄弱层验算的地震影响系数最大值</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全楼统一</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5.00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子空间迭代法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程序自动确定振型数：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质量参与系数之和（</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90.00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最多振型数量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二级</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二级</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四级</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不改变</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相对于边长的偶然偏心</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同时考虑相应角度的风荷载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隔震信息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9" w:name="隔震信息"/>
            <w:bookmarkEnd w:id="9"/>
            <w:r>
              <w:rPr>
                <w:rFonts w:ascii="宋体" w:eastAsia="宋体" w:hint="eastAsia"/>
                <w:color w:val="000000"/>
                <w:sz w:val="24"/>
                <w:szCs w:val="24"/>
                <w:shd w:val="clear" w:color="auto" w:fill="FFFFFF"/>
              </w:rPr>
              <w:t>指定的隔震层个数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阻尼比确定方法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强制解耦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最大附加阻尼比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迭代确定等效刚度和等效阻尼比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五</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活荷信息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0" w:name="活荷信息"/>
            <w:bookmarkEnd w:id="10"/>
            <w:r>
              <w:rPr>
                <w:rFonts w:ascii="宋体" w:eastAsia="宋体" w:hint="eastAsia"/>
                <w:color w:val="000000"/>
                <w:sz w:val="24"/>
                <w:szCs w:val="24"/>
                <w:shd w:val="clear" w:color="auto" w:fill="FFFFFF"/>
              </w:rPr>
              <w:t>楼面活荷载折减方式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传统方式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柱、墙设计时活荷载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不折减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折减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折减系数</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0.85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0.70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0.65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w:t>
            </w:r>
            <w:r>
              <w:rPr>
                <w:rFonts w:ascii="宋体" w:eastAsia="宋体" w:hint="eastAsia"/>
                <w:color w:val="000000"/>
                <w:sz w:val="24"/>
                <w:szCs w:val="24"/>
                <w:shd w:val="clear" w:color="auto" w:fill="FFFFFF"/>
              </w:rPr>
              <w:t>层以上</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不折减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折减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折减</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六</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二阶效应</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1" w:name="二阶效应"/>
            <w:bookmarkEnd w:id="11"/>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一阶弹性设计方法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不考虑</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柱长度系数置</w:t>
            </w:r>
            <w:r>
              <w:rPr>
                <w:rFonts w:ascii="宋体" w:eastAsia="宋体" w:hint="eastAsia"/>
                <w:color w:val="000000"/>
                <w:sz w:val="24"/>
                <w:szCs w:val="24"/>
                <w:shd w:val="clear" w:color="auto" w:fill="FFFFFF"/>
              </w:rPr>
              <w:t>1.0</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七</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调整信息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2" w:name="调整信息"/>
            <w:bookmarkEnd w:id="12"/>
            <w:r>
              <w:rPr>
                <w:rFonts w:ascii="宋体" w:eastAsia="宋体" w:hint="eastAsia"/>
                <w:color w:val="000000"/>
                <w:sz w:val="24"/>
                <w:szCs w:val="24"/>
                <w:shd w:val="clear" w:color="auto" w:fill="FFFFFF"/>
              </w:rPr>
              <w:lastRenderedPageBreak/>
              <w:t>梁刚度放大系数按</w:t>
            </w:r>
            <w:r>
              <w:rPr>
                <w:rFonts w:ascii="宋体" w:eastAsia="宋体" w:hint="eastAsia"/>
                <w:color w:val="000000"/>
                <w:sz w:val="24"/>
                <w:szCs w:val="24"/>
                <w:shd w:val="clear" w:color="auto" w:fill="FFFFFF"/>
              </w:rPr>
              <w:t>2010</w:t>
            </w:r>
            <w:r>
              <w:rPr>
                <w:rFonts w:ascii="宋体" w:eastAsia="宋体" w:hint="eastAsia"/>
                <w:color w:val="000000"/>
                <w:sz w:val="24"/>
                <w:szCs w:val="24"/>
                <w:shd w:val="clear" w:color="auto" w:fill="FFFFFF"/>
              </w:rPr>
              <w:t>规范取值</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中梁刚度放大系数上限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边梁刚度放大系数上限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1.50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采用</w:t>
            </w:r>
            <w:r>
              <w:rPr>
                <w:rFonts w:ascii="宋体" w:eastAsia="宋体" w:hint="eastAsia"/>
                <w:color w:val="000000"/>
                <w:sz w:val="24"/>
                <w:szCs w:val="24"/>
                <w:shd w:val="clear" w:color="auto" w:fill="FFFFFF"/>
              </w:rPr>
              <w:t>SAUSAGE-Design</w:t>
            </w:r>
            <w:r>
              <w:rPr>
                <w:rFonts w:ascii="宋体" w:eastAsia="宋体" w:hint="eastAsia"/>
                <w:color w:val="000000"/>
                <w:sz w:val="24"/>
                <w:szCs w:val="24"/>
                <w:shd w:val="clear" w:color="auto" w:fill="FFFFFF"/>
              </w:rPr>
              <w:t>计算的连梁刚度折减系数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计算地震位移时是否单独指定连梁刚度折减系数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钢管束剪力墙计算模型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按合并强肢模型计算</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剪重比调整</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弱轴方向动位移比例（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强轴方向动位移比例（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按抗规和高规从严判断</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受剪承载力突变形成的薄弱层自动进行调整</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1.25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5.00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先考虑双向地震再调整</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0.2V0</w:t>
            </w:r>
            <w:r>
              <w:rPr>
                <w:rFonts w:ascii="宋体" w:eastAsia="宋体" w:hint="eastAsia"/>
                <w:color w:val="000000"/>
                <w:sz w:val="24"/>
                <w:szCs w:val="24"/>
                <w:shd w:val="clear" w:color="auto" w:fill="FFFFFF"/>
              </w:rPr>
              <w:t>分段调整方法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规范方法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min [alpha*V0,beta*Vfmax]</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0.25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1.80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调整起始层号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1 </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调整终止层号</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 xml:space="preserve">1 </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0.85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通过主次梁支座进行调幅</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0.40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八</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设计信息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3" w:name="设计信息"/>
            <w:bookmarkEnd w:id="13"/>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0.15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0.15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框架梁端配筋考虑受压钢筋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按排架柱考虑柱二阶效应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按单偏压计算</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普通方式</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简化方式（</w:t>
            </w:r>
            <w:r>
              <w:rPr>
                <w:rFonts w:ascii="宋体" w:eastAsia="宋体" w:hint="eastAsia"/>
                <w:color w:val="000000"/>
                <w:sz w:val="24"/>
                <w:szCs w:val="24"/>
                <w:shd w:val="clear" w:color="auto" w:fill="FFFFFF"/>
              </w:rPr>
              <w:t>H/2h0</w:t>
            </w:r>
            <w:r>
              <w:rPr>
                <w:rFonts w:ascii="宋体" w:eastAsia="宋体" w:hint="eastAsia"/>
                <w:color w:val="000000"/>
                <w:sz w:val="24"/>
                <w:szCs w:val="24"/>
                <w:shd w:val="clear" w:color="auto" w:fill="FFFFFF"/>
              </w:rPr>
              <w:t>）</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w:t>
            </w:r>
            <w:r>
              <w:rPr>
                <w:rFonts w:ascii="宋体" w:eastAsia="宋体" w:hint="eastAsia"/>
                <w:color w:val="000000"/>
                <w:sz w:val="24"/>
                <w:szCs w:val="24"/>
                <w:shd w:val="clear" w:color="auto" w:fill="FFFFFF"/>
              </w:rPr>
              <w:t>取柱净高</w:t>
            </w:r>
            <w:r>
              <w:rPr>
                <w:rFonts w:ascii="宋体" w:eastAsia="宋体" w:hint="eastAsia"/>
                <w:color w:val="000000"/>
                <w:sz w:val="24"/>
                <w:szCs w:val="24"/>
                <w:shd w:val="clear" w:color="auto" w:fill="FFFFFF"/>
              </w:rPr>
              <w:t>Hn</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主梁、次梁均执行此条</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分段计算</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SATWE</w:t>
            </w:r>
            <w:r>
              <w:rPr>
                <w:rFonts w:ascii="宋体" w:eastAsia="宋体" w:hint="eastAsia"/>
                <w:color w:val="000000"/>
                <w:sz w:val="24"/>
                <w:szCs w:val="24"/>
                <w:shd w:val="clear" w:color="auto" w:fill="FFFFFF"/>
              </w:rPr>
              <w:t>列出的所有类型</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按《高规》</w:t>
            </w:r>
            <w:r>
              <w:rPr>
                <w:rFonts w:ascii="宋体" w:eastAsia="宋体" w:hint="eastAsia"/>
                <w:color w:val="000000"/>
                <w:sz w:val="24"/>
                <w:szCs w:val="24"/>
                <w:shd w:val="clear" w:color="auto" w:fill="FFFFFF"/>
              </w:rPr>
              <w:t>7.2.16</w:t>
            </w:r>
            <w:r>
              <w:rPr>
                <w:rFonts w:ascii="宋体" w:eastAsia="宋体" w:hint="eastAsia"/>
                <w:color w:val="000000"/>
                <w:sz w:val="24"/>
                <w:szCs w:val="24"/>
                <w:shd w:val="clear" w:color="auto" w:fill="FFFFFF"/>
              </w:rPr>
              <w:t>条处理</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构造边缘构件竖向配筋最小值提高</w:t>
            </w:r>
            <w:r>
              <w:rPr>
                <w:rFonts w:ascii="宋体" w:eastAsia="宋体" w:hint="eastAsia"/>
                <w:color w:val="000000"/>
                <w:sz w:val="24"/>
                <w:szCs w:val="24"/>
                <w:shd w:val="clear" w:color="auto" w:fill="FFFFFF"/>
              </w:rPr>
              <w:t>0.001Ac</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轴压比小于《抗规》</w:t>
            </w:r>
            <w:r>
              <w:rPr>
                <w:rFonts w:ascii="宋体" w:eastAsia="宋体" w:hint="eastAsia"/>
                <w:color w:val="000000"/>
                <w:sz w:val="24"/>
                <w:szCs w:val="24"/>
                <w:shd w:val="clear" w:color="auto" w:fill="FFFFFF"/>
              </w:rPr>
              <w:t>6.4.5</w:t>
            </w:r>
            <w:r>
              <w:rPr>
                <w:rFonts w:ascii="宋体" w:eastAsia="宋体" w:hint="eastAsia"/>
                <w:color w:val="000000"/>
                <w:sz w:val="24"/>
                <w:szCs w:val="24"/>
                <w:shd w:val="clear" w:color="auto" w:fill="FFFFFF"/>
              </w:rPr>
              <w:t>条限制时设置为构造边缘构件</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自动生成梁、墙相交处暗柱</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梁实配钢筋超配系数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1.15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1.15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1.15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刚重比计算的永久荷载分项系数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1.30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刚重比计算的可变荷载分项系数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1.50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 138-2016)</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(JGJ149-2017)</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执行《装配式剪力墙结构设计规程》</w:t>
            </w:r>
            <w:r>
              <w:rPr>
                <w:rFonts w:ascii="宋体" w:eastAsia="宋体" w:hint="eastAsia"/>
                <w:color w:val="000000"/>
                <w:sz w:val="24"/>
                <w:szCs w:val="24"/>
                <w:shd w:val="clear" w:color="auto" w:fill="FFFFFF"/>
              </w:rPr>
              <w:t>DB11/1003-2013</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墙水平分布筋间距（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0.85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有侧移</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有侧移</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自动考虑有无侧移</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钢构件材料强度执行《高钢规》</w:t>
            </w:r>
            <w:r>
              <w:rPr>
                <w:rFonts w:ascii="宋体" w:eastAsia="宋体" w:hint="eastAsia"/>
                <w:color w:val="000000"/>
                <w:sz w:val="24"/>
                <w:szCs w:val="24"/>
                <w:shd w:val="clear" w:color="auto" w:fill="FFFFFF"/>
              </w:rPr>
              <w:t>JGJ 99-2015</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S4</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S4</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长细比、宽厚比执行《高钢规》第</w:t>
            </w:r>
            <w:r>
              <w:rPr>
                <w:rFonts w:ascii="宋体" w:eastAsia="宋体" w:hint="eastAsia"/>
                <w:color w:val="000000"/>
                <w:sz w:val="24"/>
                <w:szCs w:val="24"/>
                <w:shd w:val="clear" w:color="auto" w:fill="FFFFFF"/>
              </w:rPr>
              <w:t>7.3.9</w:t>
            </w:r>
            <w:r>
              <w:rPr>
                <w:rFonts w:ascii="宋体" w:eastAsia="宋体" w:hint="eastAsia"/>
                <w:color w:val="000000"/>
                <w:sz w:val="24"/>
                <w:szCs w:val="24"/>
                <w:shd w:val="clear" w:color="auto" w:fill="FFFFFF"/>
              </w:rPr>
              <w:t>条和</w:t>
            </w:r>
            <w:r>
              <w:rPr>
                <w:rFonts w:ascii="宋体" w:eastAsia="宋体" w:hint="eastAsia"/>
                <w:color w:val="000000"/>
                <w:sz w:val="24"/>
                <w:szCs w:val="24"/>
                <w:shd w:val="clear" w:color="auto" w:fill="FFFFFF"/>
              </w:rPr>
              <w:t>7.4.1</w:t>
            </w:r>
            <w:r>
              <w:rPr>
                <w:rFonts w:ascii="宋体" w:eastAsia="宋体" w:hint="eastAsia"/>
                <w:color w:val="000000"/>
                <w:sz w:val="24"/>
                <w:szCs w:val="24"/>
                <w:shd w:val="clear" w:color="auto" w:fill="FFFFFF"/>
              </w:rPr>
              <w:t>条</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《钢结构设计标准》</w:t>
            </w:r>
            <w:r>
              <w:rPr>
                <w:rFonts w:ascii="宋体" w:eastAsia="宋体" w:hint="eastAsia"/>
                <w:color w:val="000000"/>
                <w:sz w:val="24"/>
                <w:szCs w:val="24"/>
                <w:shd w:val="clear" w:color="auto" w:fill="FFFFFF"/>
              </w:rPr>
              <w:t>GB50017-2017</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(JGJ 3-2010)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组合结构设计规范</w:t>
            </w:r>
            <w:r>
              <w:rPr>
                <w:rFonts w:ascii="宋体" w:eastAsia="宋体" w:hint="eastAsia"/>
                <w:color w:val="000000"/>
                <w:sz w:val="24"/>
                <w:szCs w:val="24"/>
                <w:shd w:val="clear" w:color="auto" w:fill="FFFFFF"/>
              </w:rPr>
              <w:t>(JGJ 138-2016)</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九</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配筋信息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4" w:name="配筋信息"/>
            <w:bookmarkEnd w:id="14"/>
            <w:r>
              <w:rPr>
                <w:rFonts w:ascii="宋体" w:eastAsia="宋体" w:hint="eastAsia"/>
                <w:color w:val="000000"/>
                <w:sz w:val="24"/>
                <w:szCs w:val="24"/>
                <w:shd w:val="clear" w:color="auto" w:fill="FFFFFF"/>
              </w:rPr>
              <w:t>钢筋级别：</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HRB500</w:t>
            </w:r>
            <w:r>
              <w:rPr>
                <w:rFonts w:ascii="宋体" w:eastAsia="宋体" w:hint="eastAsia"/>
                <w:color w:val="000000"/>
                <w:sz w:val="24"/>
                <w:szCs w:val="24"/>
                <w:shd w:val="clear" w:color="auto" w:fill="FFFFFF"/>
              </w:rPr>
              <w:t>轴心受压强度取</w:t>
            </w:r>
            <w:r>
              <w:rPr>
                <w:rFonts w:ascii="宋体" w:eastAsia="宋体" w:hint="eastAsia"/>
                <w:color w:val="000000"/>
                <w:sz w:val="24"/>
                <w:szCs w:val="24"/>
                <w:shd w:val="clear" w:color="auto" w:fill="FFFFFF"/>
              </w:rPr>
              <w:t>400N/mm2</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HPB300[270]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HRB335[300]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HPB300[270]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墙分布筋配筋率：</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墙竖向分布筋配筋率（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0.30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墙最小水平分布筋配筋率（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HRB400[360]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受剪、受扭、受冲切时，强度取值不超过</w:t>
            </w:r>
            <w:r>
              <w:rPr>
                <w:rFonts w:ascii="宋体" w:eastAsia="宋体" w:hint="eastAsia"/>
                <w:color w:val="000000"/>
                <w:sz w:val="24"/>
                <w:szCs w:val="24"/>
                <w:shd w:val="clear" w:color="auto" w:fill="FFFFFF"/>
              </w:rPr>
              <w:t>360N/mm2</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荷载组合</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5" w:name="荷载组合"/>
            <w:bookmarkEnd w:id="15"/>
            <w:r>
              <w:rPr>
                <w:rFonts w:ascii="宋体" w:eastAsia="宋体" w:hint="eastAsia"/>
                <w:color w:val="000000"/>
                <w:sz w:val="24"/>
                <w:szCs w:val="24"/>
                <w:shd w:val="clear" w:color="auto" w:fill="FFFFFF"/>
              </w:rPr>
              <w:t>地震与风同时组合</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0.30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屋面活荷载、风荷载和雪荷载同时进行组合</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（主控）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1.40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（非主控）</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采用默认组合</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地下室信息</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6" w:name="地下室信息"/>
            <w:bookmarkEnd w:id="16"/>
            <w:r>
              <w:rPr>
                <w:rFonts w:ascii="宋体" w:eastAsia="宋体" w:hint="eastAsia"/>
                <w:color w:val="000000"/>
                <w:sz w:val="24"/>
                <w:szCs w:val="24"/>
                <w:shd w:val="clear" w:color="auto" w:fill="FFFFFF"/>
              </w:rPr>
              <w:t>室外地面与结构最底部的高差（单位</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3.00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3.00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室外地坪标高（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-0.35</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0.50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回填土天然容重（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18.00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地下水位标高（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回填土饱和容重</w:t>
            </w:r>
            <w:r>
              <w:rPr>
                <w:rFonts w:ascii="宋体" w:eastAsia="宋体" w:hint="eastAsia"/>
                <w:color w:val="000000"/>
                <w:sz w:val="24"/>
                <w:szCs w:val="24"/>
                <w:shd w:val="clear" w:color="auto" w:fill="FFFFFF"/>
              </w:rPr>
              <w:t>(kN/m2)</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25.00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室外地面附加荷载（</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有限元方法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水土侧压计算</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水土分算</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水压力年限调整系数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考虑对整体结构的影响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412254" w:rsidRDefault="00412254">
            <w:pPr>
              <w:jc w:val="left"/>
            </w:pP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纯弯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外墙纵筋保护层厚度（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35.00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内墙纵筋保护层厚度（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35.00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性能设计</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7" w:name="性能设计"/>
            <w:bookmarkEnd w:id="17"/>
            <w:r>
              <w:rPr>
                <w:rFonts w:ascii="宋体" w:eastAsia="宋体" w:hint="eastAsia"/>
                <w:color w:val="000000"/>
                <w:sz w:val="24"/>
                <w:szCs w:val="24"/>
                <w:shd w:val="clear" w:color="auto" w:fill="FFFFFF"/>
              </w:rPr>
              <w:t>性能设计方法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不考虑</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高级参数</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8" w:name="高级参数"/>
            <w:bookmarkEnd w:id="18"/>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64</w:t>
            </w:r>
            <w:r>
              <w:rPr>
                <w:rFonts w:ascii="宋体" w:eastAsia="宋体" w:hint="eastAsia"/>
                <w:color w:val="000000"/>
                <w:sz w:val="24"/>
                <w:szCs w:val="24"/>
                <w:shd w:val="clear" w:color="auto" w:fill="FFFFFF"/>
              </w:rPr>
              <w:t>位</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Pardiso</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总刚分析方法</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简化输出</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本地</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二道防线调整时，调整与框架柱相连的框架梁端弯矩、剪力</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薄弱层地震内力调整时不放大构件轴力</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放大</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短肢墙判断时考虑相连墙肢厚度影响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刚重比验算考虑填充墙刚度影响</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按构件内力累加方式计算层指标</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传施工步荷载</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lastRenderedPageBreak/>
              <w:t>执行《混凝土规范》</w:t>
            </w:r>
            <w:r>
              <w:rPr>
                <w:rFonts w:ascii="宋体" w:eastAsia="宋体" w:hint="eastAsia"/>
                <w:color w:val="000000"/>
                <w:sz w:val="24"/>
                <w:szCs w:val="24"/>
                <w:shd w:val="clear" w:color="auto" w:fill="FFFFFF"/>
              </w:rPr>
              <w:t>9.2.6.1</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执行《混凝土规范》</w:t>
            </w:r>
            <w:r>
              <w:rPr>
                <w:rFonts w:ascii="宋体" w:eastAsia="宋体" w:hint="eastAsia"/>
                <w:color w:val="000000"/>
                <w:sz w:val="24"/>
                <w:szCs w:val="24"/>
                <w:shd w:val="clear" w:color="auto" w:fill="FFFFFF"/>
              </w:rPr>
              <w:t>11.3.7</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否</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是</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20.00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工业设备框架风荷载</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向调整系数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r w:rsidR="00412254">
        <w:trPr>
          <w:jc w:val="center"/>
        </w:trPr>
        <w:tc>
          <w:tcPr>
            <w:tcW w:w="453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工业设备框架风荷载</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向调整系数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其他重要参数</w:t>
      </w:r>
      <w:r>
        <w:rPr>
          <w:rFonts w:ascii="宋体" w:eastAsia="宋体" w:hint="eastAsia"/>
          <w:b/>
          <w:color w:val="000000"/>
          <w:sz w:val="24"/>
          <w:szCs w:val="24"/>
          <w:shd w:val="clear" w:color="auto" w:fill="FFFFFF"/>
        </w:rPr>
        <w:t>:</w:t>
      </w:r>
    </w:p>
    <w:tbl>
      <w:tblPr>
        <w:tblStyle w:val="ae"/>
        <w:tblW w:w="9922" w:type="dxa"/>
        <w:jc w:val="center"/>
        <w:tblLook w:val="04A0" w:firstRow="1" w:lastRow="0" w:firstColumn="1" w:lastColumn="0" w:noHBand="0" w:noVBand="1"/>
      </w:tblPr>
      <w:tblGrid>
        <w:gridCol w:w="4536"/>
        <w:gridCol w:w="5386"/>
      </w:tblGrid>
      <w:tr w:rsidR="00412254">
        <w:trPr>
          <w:jc w:val="center"/>
        </w:trPr>
        <w:tc>
          <w:tcPr>
            <w:tcW w:w="4536" w:type="dxa"/>
            <w:shd w:val="clear" w:color="auto" w:fill="FFFFFF"/>
            <w:vAlign w:val="bottom"/>
          </w:tcPr>
          <w:p w:rsidR="00412254" w:rsidRDefault="00A7469E">
            <w:pPr>
              <w:jc w:val="left"/>
            </w:pPr>
            <w:bookmarkStart w:id="19" w:name="其他重要参数"/>
            <w:bookmarkEnd w:id="19"/>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412254" w:rsidRDefault="00A7469E">
            <w:pPr>
              <w:jc w:val="left"/>
            </w:pPr>
            <w:r>
              <w:rPr>
                <w:rFonts w:ascii="宋体" w:eastAsia="宋体" w:hint="eastAsia"/>
                <w:color w:val="000000"/>
                <w:sz w:val="24"/>
                <w:szCs w:val="24"/>
                <w:shd w:val="clear" w:color="auto" w:fill="FFFFFF"/>
              </w:rPr>
              <w:t>90</w:t>
            </w:r>
          </w:p>
        </w:tc>
      </w:tr>
    </w:tbl>
    <w:p w:rsidR="00412254" w:rsidRDefault="00412254">
      <w:pPr>
        <w:spacing w:beforeLines="113" w:before="127" w:afterLines="113" w:after="127" w:line="113" w:lineRule="auto"/>
        <w:jc w:val="left"/>
      </w:pPr>
    </w:p>
    <w:p w:rsidR="00412254" w:rsidRDefault="00A7469E">
      <w:pPr>
        <w:pStyle w:val="2"/>
        <w:jc w:val="left"/>
      </w:pPr>
      <w:bookmarkStart w:id="20" w:name="_Toc207637677"/>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楼层信息</w:t>
      </w:r>
      <w:bookmarkEnd w:id="20"/>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5-1 </w:t>
      </w:r>
      <w:r>
        <w:rPr>
          <w:rFonts w:ascii="黑体" w:eastAsia="黑体" w:hint="eastAsia"/>
          <w:b/>
          <w:color w:val="000000"/>
          <w:sz w:val="26"/>
          <w:szCs w:val="26"/>
          <w:shd w:val="clear" w:color="auto" w:fill="FFFFFF"/>
        </w:rPr>
        <w:t>构件材料</w:t>
      </w:r>
    </w:p>
    <w:tbl>
      <w:tblPr>
        <w:tblStyle w:val="23"/>
        <w:tblW w:w="7938" w:type="dxa"/>
        <w:jc w:val="center"/>
        <w:tblLook w:val="04A0" w:firstRow="1" w:lastRow="0" w:firstColumn="1" w:lastColumn="0" w:noHBand="0" w:noVBand="1"/>
      </w:tblPr>
      <w:tblGrid>
        <w:gridCol w:w="1134"/>
        <w:gridCol w:w="1134"/>
        <w:gridCol w:w="1134"/>
        <w:gridCol w:w="1134"/>
        <w:gridCol w:w="1134"/>
        <w:gridCol w:w="1134"/>
        <w:gridCol w:w="113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柱元</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含支撑</w:t>
            </w:r>
            <w:r>
              <w:rPr>
                <w:rFonts w:ascii="宋体" w:eastAsia="宋体" w:hint="eastAsia"/>
                <w:color w:val="000000"/>
                <w:sz w:val="24"/>
                <w:szCs w:val="24"/>
                <w:shd w:val="clear" w:color="auto" w:fill="FFFFFF"/>
              </w:rPr>
              <w:t>)</w:t>
            </w:r>
          </w:p>
        </w:tc>
        <w:tc>
          <w:tcPr>
            <w:tcW w:w="2268" w:type="dxa"/>
            <w:gridSpan w:val="2"/>
            <w:tcBorders>
              <w:left w:val="single" w:sz="4" w:space="0" w:color="auto"/>
              <w:bottom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墙元</w:t>
            </w:r>
          </w:p>
        </w:tc>
      </w:tr>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412254" w:rsidRDefault="00412254">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材料</w:t>
            </w:r>
          </w:p>
        </w:tc>
      </w:tr>
      <w:tr w:rsidR="00412254" w:rsidTr="00412254">
        <w:trPr>
          <w:jc w:val="center"/>
        </w:trPr>
        <w:tc>
          <w:tcPr>
            <w:tcW w:w="113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w:t>
            </w:r>
          </w:p>
        </w:tc>
        <w:tc>
          <w:tcPr>
            <w:tcW w:w="113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Q235</w:t>
            </w:r>
          </w:p>
        </w:tc>
        <w:tc>
          <w:tcPr>
            <w:tcW w:w="113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w:t>
            </w:r>
          </w:p>
        </w:tc>
        <w:tc>
          <w:tcPr>
            <w:tcW w:w="113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Q235</w:t>
            </w:r>
          </w:p>
        </w:tc>
        <w:tc>
          <w:tcPr>
            <w:tcW w:w="1134" w:type="dxa"/>
            <w:shd w:val="clear" w:color="auto" w:fill="FFFFFF"/>
            <w:vAlign w:val="center"/>
          </w:tcPr>
          <w:p w:rsidR="00412254" w:rsidRDefault="00412254">
            <w:pPr>
              <w:jc w:val="center"/>
            </w:pPr>
          </w:p>
        </w:tc>
        <w:tc>
          <w:tcPr>
            <w:tcW w:w="1134" w:type="dxa"/>
            <w:shd w:val="clear" w:color="auto" w:fill="FFFFFF"/>
            <w:vAlign w:val="center"/>
          </w:tcPr>
          <w:p w:rsidR="00412254" w:rsidRDefault="00412254">
            <w:pPr>
              <w:jc w:val="center"/>
            </w:pP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5-2 </w:t>
      </w:r>
      <w:r>
        <w:rPr>
          <w:rFonts w:ascii="黑体" w:eastAsia="黑体" w:hint="eastAsia"/>
          <w:b/>
          <w:color w:val="000000"/>
          <w:sz w:val="26"/>
          <w:szCs w:val="26"/>
          <w:shd w:val="clear" w:color="auto" w:fill="FFFFFF"/>
        </w:rPr>
        <w:t>梁柱板钢筋强度及保护层厚度</w:t>
      </w:r>
    </w:p>
    <w:tbl>
      <w:tblPr>
        <w:tblStyle w:val="a7"/>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楼板钢筋</w:t>
            </w:r>
          </w:p>
        </w:tc>
      </w:tr>
      <w:tr w:rsidR="00412254" w:rsidTr="00412254">
        <w:trPr>
          <w:jc w:val="center"/>
        </w:trPr>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注</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保护层厚度单位为</w:t>
      </w:r>
      <w:r>
        <w:rPr>
          <w:rFonts w:ascii="宋体" w:eastAsia="宋体" w:hint="eastAsia"/>
          <w:color w:val="000000"/>
          <w:sz w:val="24"/>
          <w:szCs w:val="24"/>
          <w:shd w:val="clear" w:color="auto" w:fill="FFFFFF"/>
        </w:rPr>
        <w:t>mm</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412254" w:rsidRDefault="00412254">
      <w:pPr>
        <w:spacing w:beforeLines="113" w:before="127" w:afterLines="113" w:after="127" w:line="113" w:lineRule="auto"/>
        <w:jc w:val="center"/>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5-3 </w:t>
      </w:r>
      <w:r>
        <w:rPr>
          <w:rFonts w:ascii="黑体" w:eastAsia="黑体" w:hint="eastAsia"/>
          <w:b/>
          <w:color w:val="000000"/>
          <w:sz w:val="26"/>
          <w:szCs w:val="26"/>
          <w:shd w:val="clear" w:color="auto" w:fill="FFFFFF"/>
        </w:rPr>
        <w:t>墙钢筋强度</w:t>
      </w:r>
    </w:p>
    <w:tbl>
      <w:tblPr>
        <w:tblStyle w:val="a7"/>
        <w:tblW w:w="8901" w:type="dxa"/>
        <w:jc w:val="center"/>
        <w:tblLook w:val="04A0" w:firstRow="1" w:lastRow="0" w:firstColumn="1" w:lastColumn="0" w:noHBand="0" w:noVBand="1"/>
      </w:tblPr>
      <w:tblGrid>
        <w:gridCol w:w="855"/>
        <w:gridCol w:w="1368"/>
        <w:gridCol w:w="2226"/>
        <w:gridCol w:w="2226"/>
        <w:gridCol w:w="2226"/>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边缘构件箍筋</w:t>
            </w:r>
          </w:p>
        </w:tc>
      </w:tr>
      <w:tr w:rsidR="00412254" w:rsidTr="00412254">
        <w:trPr>
          <w:jc w:val="center"/>
        </w:trPr>
        <w:tc>
          <w:tcPr>
            <w:tcW w:w="85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270</w:t>
            </w:r>
          </w:p>
        </w:tc>
        <w:tc>
          <w:tcPr>
            <w:tcW w:w="221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300</w:t>
            </w:r>
          </w:p>
        </w:tc>
        <w:tc>
          <w:tcPr>
            <w:tcW w:w="2211"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270</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 xml:space="preserve">5-4 </w:t>
      </w:r>
      <w:r>
        <w:rPr>
          <w:rFonts w:ascii="黑体" w:eastAsia="黑体" w:hint="eastAsia"/>
          <w:b/>
          <w:color w:val="000000"/>
          <w:sz w:val="26"/>
          <w:szCs w:val="26"/>
          <w:shd w:val="clear" w:color="auto" w:fill="FFFFFF"/>
        </w:rPr>
        <w:t>墙分布筋配筋率</w:t>
      </w:r>
    </w:p>
    <w:tbl>
      <w:tblPr>
        <w:tblStyle w:val="a7"/>
        <w:tblW w:w="7144" w:type="dxa"/>
        <w:jc w:val="center"/>
        <w:tblLook w:val="04A0" w:firstRow="1" w:lastRow="0" w:firstColumn="1" w:lastColumn="0" w:noHBand="0" w:noVBand="1"/>
      </w:tblPr>
      <w:tblGrid>
        <w:gridCol w:w="907"/>
        <w:gridCol w:w="3402"/>
        <w:gridCol w:w="2835"/>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最小水平分布筋配筋率</w:t>
            </w:r>
            <w:r>
              <w:rPr>
                <w:rFonts w:ascii="宋体" w:eastAsia="宋体" w:hint="eastAsia"/>
                <w:color w:val="000000"/>
                <w:sz w:val="24"/>
                <w:szCs w:val="24"/>
                <w:shd w:val="clear" w:color="auto" w:fill="FFFFFF"/>
              </w:rPr>
              <w:t>(%)</w:t>
            </w:r>
          </w:p>
        </w:tc>
        <w:tc>
          <w:tcPr>
            <w:tcW w:w="2835"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墙竖向分布筋配筋率</w:t>
            </w:r>
            <w:r>
              <w:rPr>
                <w:rFonts w:ascii="宋体" w:eastAsia="宋体" w:hint="eastAsia"/>
                <w:color w:val="000000"/>
                <w:sz w:val="24"/>
                <w:szCs w:val="24"/>
                <w:shd w:val="clear" w:color="auto" w:fill="FFFFFF"/>
              </w:rPr>
              <w:t>(%)</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3402"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2835"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0.30%</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7AEFC960" wp14:editId="5C0D5CB0">
            <wp:extent cx="5400000" cy="5400000"/>
            <wp:effectExtent l="0" t="0" r="0" b="0"/>
            <wp:docPr id="1" name="图片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5-1 </w:t>
      </w:r>
      <w:r>
        <w:rPr>
          <w:rFonts w:ascii="宋体" w:eastAsia="宋体" w:hint="eastAsia"/>
          <w:color w:val="000000"/>
          <w:sz w:val="24"/>
          <w:szCs w:val="24"/>
          <w:shd w:val="clear" w:color="auto" w:fill="FFFFFF"/>
        </w:rPr>
        <w:t>全楼构件材料简图</w:t>
      </w:r>
    </w:p>
    <w:p w:rsidR="00412254" w:rsidRDefault="00412254">
      <w:pPr>
        <w:spacing w:beforeLines="113" w:before="127" w:afterLines="113" w:after="127" w:line="113" w:lineRule="auto"/>
        <w:jc w:val="center"/>
      </w:pPr>
    </w:p>
    <w:p w:rsidR="00412254" w:rsidRDefault="00A7469E">
      <w:pPr>
        <w:pStyle w:val="2"/>
        <w:jc w:val="left"/>
      </w:pPr>
      <w:bookmarkStart w:id="21" w:name="_Toc207637678"/>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各层等效尺寸</w:t>
      </w:r>
      <w:bookmarkEnd w:id="21"/>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5-5 </w:t>
      </w:r>
      <w:r>
        <w:rPr>
          <w:rFonts w:ascii="黑体" w:eastAsia="黑体" w:hint="eastAsia"/>
          <w:b/>
          <w:color w:val="000000"/>
          <w:sz w:val="26"/>
          <w:szCs w:val="26"/>
          <w:shd w:val="clear" w:color="auto" w:fill="FFFFFF"/>
        </w:rPr>
        <w:t>各层等效尺寸</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:m,m^2)</w:t>
      </w:r>
    </w:p>
    <w:tbl>
      <w:tblPr>
        <w:tblStyle w:val="a7"/>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层号</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形心</w:t>
            </w:r>
            <w:r>
              <w:rPr>
                <w:rFonts w:ascii="宋体" w:eastAsia="宋体" w:hint="eastAsia"/>
                <w:color w:val="000000"/>
                <w:sz w:val="24"/>
                <w:szCs w:val="24"/>
                <w:shd w:val="clear" w:color="auto" w:fill="FFFFFF"/>
              </w:rPr>
              <w:t>X,Y</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等效宽</w:t>
            </w:r>
            <w:r>
              <w:rPr>
                <w:rFonts w:ascii="宋体" w:eastAsia="宋体" w:hint="eastAsia"/>
                <w:color w:val="000000"/>
                <w:sz w:val="24"/>
                <w:szCs w:val="24"/>
                <w:shd w:val="clear" w:color="auto" w:fill="FFFFFF"/>
              </w:rPr>
              <w:t>B</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等效高</w:t>
            </w:r>
            <w:r>
              <w:rPr>
                <w:rFonts w:ascii="宋体" w:eastAsia="宋体" w:hint="eastAsia"/>
                <w:color w:val="000000"/>
                <w:sz w:val="24"/>
                <w:szCs w:val="24"/>
                <w:shd w:val="clear" w:color="auto" w:fill="FFFFFF"/>
              </w:rPr>
              <w:t>H</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最大宽</w:t>
            </w:r>
            <w:r>
              <w:rPr>
                <w:rFonts w:ascii="宋体" w:eastAsia="宋体" w:hint="eastAsia"/>
                <w:color w:val="000000"/>
                <w:sz w:val="24"/>
                <w:szCs w:val="24"/>
                <w:shd w:val="clear" w:color="auto" w:fill="FFFFFF"/>
              </w:rPr>
              <w:t>BMAX</w:t>
            </w:r>
          </w:p>
        </w:tc>
        <w:tc>
          <w:tcPr>
            <w:tcW w:w="107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最小宽</w:t>
            </w:r>
            <w:r>
              <w:rPr>
                <w:rFonts w:ascii="宋体" w:eastAsia="宋体" w:hint="eastAsia"/>
                <w:color w:val="000000"/>
                <w:sz w:val="24"/>
                <w:szCs w:val="24"/>
                <w:shd w:val="clear" w:color="auto" w:fill="FFFFFF"/>
              </w:rPr>
              <w:t>BMIN</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412254" w:rsidRDefault="00A7469E">
            <w:pPr>
              <w:jc w:val="center"/>
            </w:pPr>
            <w:r>
              <w:rPr>
                <w:rFonts w:ascii="宋体" w:eastAsia="宋体" w:hint="eastAsia"/>
                <w:color w:val="000000"/>
                <w:sz w:val="18"/>
                <w:szCs w:val="18"/>
                <w:shd w:val="clear" w:color="auto" w:fill="FFFFFF"/>
              </w:rPr>
              <w:t>0.00,0.00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5-6 </w:t>
      </w:r>
      <w:r>
        <w:rPr>
          <w:rFonts w:ascii="黑体" w:eastAsia="黑体" w:hint="eastAsia"/>
          <w:b/>
          <w:color w:val="000000"/>
          <w:sz w:val="26"/>
          <w:szCs w:val="26"/>
          <w:shd w:val="clear" w:color="auto" w:fill="FFFFFF"/>
        </w:rPr>
        <w:t>各层的柱、墙面积信息</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:m^2)</w:t>
      </w:r>
    </w:p>
    <w:tbl>
      <w:tblPr>
        <w:tblStyle w:val="a7"/>
        <w:tblW w:w="9922" w:type="dxa"/>
        <w:jc w:val="center"/>
        <w:tblLook w:val="04A0" w:firstRow="1" w:lastRow="0" w:firstColumn="1" w:lastColumn="0" w:noHBand="0" w:noVBand="1"/>
      </w:tblPr>
      <w:tblGrid>
        <w:gridCol w:w="1653"/>
        <w:gridCol w:w="1653"/>
        <w:gridCol w:w="1654"/>
        <w:gridCol w:w="1654"/>
        <w:gridCol w:w="1654"/>
        <w:gridCol w:w="165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墙面积</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向墙面积</w:t>
            </w:r>
          </w:p>
        </w:tc>
        <w:tc>
          <w:tcPr>
            <w:tcW w:w="164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向墙面积</w:t>
            </w:r>
          </w:p>
        </w:tc>
      </w:tr>
      <w:tr w:rsidR="00412254" w:rsidTr="00412254">
        <w:trPr>
          <w:jc w:val="center"/>
        </w:trPr>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0.05(0.00%)</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412254" w:rsidRDefault="00A7469E">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0.00(0.00%)</w:t>
            </w:r>
          </w:p>
        </w:tc>
      </w:tr>
    </w:tbl>
    <w:p w:rsidR="00412254" w:rsidRDefault="00412254">
      <w:pPr>
        <w:spacing w:beforeLines="113" w:before="127" w:afterLines="113" w:after="127" w:line="113" w:lineRule="auto"/>
        <w:jc w:val="left"/>
      </w:pPr>
    </w:p>
    <w:p w:rsidR="00412254" w:rsidRDefault="00A7469E">
      <w:pPr>
        <w:pStyle w:val="2"/>
        <w:jc w:val="left"/>
      </w:pPr>
      <w:bookmarkStart w:id="22" w:name="_Toc207637679"/>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层塔属性</w:t>
      </w:r>
      <w:bookmarkEnd w:id="22"/>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5-7 </w:t>
      </w:r>
      <w:r>
        <w:rPr>
          <w:rFonts w:ascii="黑体" w:eastAsia="黑体" w:hint="eastAsia"/>
          <w:b/>
          <w:color w:val="000000"/>
          <w:sz w:val="26"/>
          <w:szCs w:val="26"/>
          <w:shd w:val="clear" w:color="auto" w:fill="FFFFFF"/>
        </w:rPr>
        <w:t>楼层属性表</w:t>
      </w:r>
    </w:p>
    <w:tbl>
      <w:tblPr>
        <w:tblStyle w:val="a7"/>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结构镂空</w:t>
            </w:r>
          </w:p>
        </w:tc>
      </w:tr>
      <w:tr w:rsidR="00412254" w:rsidTr="00412254">
        <w:trPr>
          <w:jc w:val="center"/>
        </w:trPr>
        <w:tc>
          <w:tcPr>
            <w:tcW w:w="963"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963"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412254" w:rsidRDefault="00412254">
            <w:pPr>
              <w:jc w:val="center"/>
            </w:pPr>
          </w:p>
        </w:tc>
        <w:tc>
          <w:tcPr>
            <w:tcW w:w="963"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412254" w:rsidRDefault="00412254">
            <w:pPr>
              <w:jc w:val="center"/>
            </w:pPr>
          </w:p>
        </w:tc>
        <w:tc>
          <w:tcPr>
            <w:tcW w:w="963" w:type="dxa"/>
            <w:shd w:val="clear" w:color="auto" w:fill="FFFFFF"/>
            <w:vAlign w:val="center"/>
          </w:tcPr>
          <w:p w:rsidR="00412254" w:rsidRDefault="00412254">
            <w:pPr>
              <w:jc w:val="center"/>
            </w:pPr>
          </w:p>
        </w:tc>
        <w:tc>
          <w:tcPr>
            <w:tcW w:w="963" w:type="dxa"/>
            <w:shd w:val="clear" w:color="auto" w:fill="FFFFFF"/>
            <w:vAlign w:val="center"/>
          </w:tcPr>
          <w:p w:rsidR="00412254" w:rsidRDefault="00412254">
            <w:pPr>
              <w:jc w:val="center"/>
            </w:pPr>
          </w:p>
        </w:tc>
        <w:tc>
          <w:tcPr>
            <w:tcW w:w="963" w:type="dxa"/>
            <w:shd w:val="clear" w:color="auto" w:fill="FFFFFF"/>
            <w:vAlign w:val="center"/>
          </w:tcPr>
          <w:p w:rsidR="00412254" w:rsidRDefault="00412254">
            <w:pPr>
              <w:jc w:val="center"/>
            </w:pPr>
          </w:p>
        </w:tc>
        <w:tc>
          <w:tcPr>
            <w:tcW w:w="963"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412254" w:rsidRDefault="00412254">
            <w:pPr>
              <w:jc w:val="center"/>
            </w:pP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5-8 </w:t>
      </w:r>
      <w:r>
        <w:rPr>
          <w:rFonts w:ascii="黑体" w:eastAsia="黑体" w:hint="eastAsia"/>
          <w:b/>
          <w:color w:val="000000"/>
          <w:sz w:val="26"/>
          <w:szCs w:val="26"/>
          <w:shd w:val="clear" w:color="auto" w:fill="FFFFFF"/>
        </w:rPr>
        <w:t>构件材料层塔属性</w:t>
      </w:r>
    </w:p>
    <w:tbl>
      <w:tblPr>
        <w:tblStyle w:val="23"/>
        <w:tblW w:w="8901" w:type="dxa"/>
        <w:jc w:val="center"/>
        <w:tblLook w:val="04A0" w:firstRow="1" w:lastRow="0" w:firstColumn="1" w:lastColumn="0" w:noHBand="0" w:noVBand="1"/>
      </w:tblPr>
      <w:tblGrid>
        <w:gridCol w:w="849"/>
        <w:gridCol w:w="1531"/>
        <w:gridCol w:w="2495"/>
        <w:gridCol w:w="1531"/>
        <w:gridCol w:w="2495"/>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钢柱</w:t>
            </w:r>
          </w:p>
        </w:tc>
      </w:tr>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412254" w:rsidRDefault="00412254">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钢号</w:t>
            </w:r>
          </w:p>
        </w:tc>
      </w:tr>
      <w:tr w:rsidR="00412254" w:rsidTr="00412254">
        <w:trPr>
          <w:jc w:val="center"/>
        </w:trPr>
        <w:tc>
          <w:tcPr>
            <w:tcW w:w="85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Q235</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5-9 </w:t>
      </w:r>
      <w:r>
        <w:rPr>
          <w:rFonts w:ascii="黑体" w:eastAsia="黑体" w:hint="eastAsia"/>
          <w:b/>
          <w:color w:val="000000"/>
          <w:sz w:val="26"/>
          <w:szCs w:val="26"/>
          <w:shd w:val="clear" w:color="auto" w:fill="FFFFFF"/>
        </w:rPr>
        <w:t>墙、支撑混凝土强度等级及钢筋强度</w:t>
      </w:r>
    </w:p>
    <w:tbl>
      <w:tblPr>
        <w:tblStyle w:val="23"/>
        <w:tblW w:w="5953" w:type="dxa"/>
        <w:jc w:val="center"/>
        <w:tblLook w:val="04A0" w:firstRow="1" w:lastRow="0" w:firstColumn="1" w:lastColumn="0" w:noHBand="0" w:noVBand="1"/>
      </w:tblPr>
      <w:tblGrid>
        <w:gridCol w:w="1985"/>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钢支撑</w:t>
            </w:r>
          </w:p>
        </w:tc>
      </w:tr>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412254" w:rsidRDefault="00412254">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钢号</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Q235</w:t>
            </w:r>
          </w:p>
        </w:tc>
      </w:tr>
    </w:tbl>
    <w:p w:rsidR="00412254" w:rsidRDefault="00412254">
      <w:pPr>
        <w:spacing w:beforeLines="113" w:before="127" w:afterLines="113" w:after="127" w:line="113" w:lineRule="auto"/>
        <w:jc w:val="left"/>
      </w:pPr>
    </w:p>
    <w:p w:rsidR="00412254" w:rsidRDefault="00A7469E">
      <w:pPr>
        <w:pStyle w:val="af4"/>
      </w:pPr>
      <w:bookmarkStart w:id="23" w:name="_Toc207637680"/>
      <w:r>
        <w:rPr>
          <w:rFonts w:ascii="宋体" w:hint="eastAsia"/>
          <w:color w:val="000000"/>
          <w:shd w:val="clear" w:color="auto" w:fill="FFFFFF"/>
        </w:rPr>
        <w:t>六</w:t>
      </w:r>
      <w:r>
        <w:rPr>
          <w:rFonts w:ascii="宋体" w:hint="eastAsia"/>
          <w:color w:val="000000"/>
          <w:shd w:val="clear" w:color="auto" w:fill="FFFFFF"/>
        </w:rPr>
        <w:t xml:space="preserve">. </w:t>
      </w:r>
      <w:r>
        <w:rPr>
          <w:rFonts w:ascii="宋体" w:hint="eastAsia"/>
          <w:color w:val="000000"/>
          <w:shd w:val="clear" w:color="auto" w:fill="FFFFFF"/>
        </w:rPr>
        <w:t>工况和组合</w:t>
      </w:r>
      <w:bookmarkEnd w:id="23"/>
    </w:p>
    <w:p w:rsidR="00412254" w:rsidRDefault="00A7469E">
      <w:pPr>
        <w:pStyle w:val="2"/>
        <w:jc w:val="left"/>
      </w:pPr>
      <w:bookmarkStart w:id="24" w:name="_Toc207637681"/>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工况设定</w:t>
      </w:r>
      <w:bookmarkEnd w:id="24"/>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6-1 </w:t>
      </w:r>
      <w:r>
        <w:rPr>
          <w:rFonts w:ascii="黑体" w:eastAsia="黑体" w:hint="eastAsia"/>
          <w:b/>
          <w:color w:val="000000"/>
          <w:sz w:val="26"/>
          <w:szCs w:val="26"/>
          <w:shd w:val="clear" w:color="auto" w:fill="FFFFFF"/>
        </w:rPr>
        <w:t>工况设定</w:t>
      </w:r>
    </w:p>
    <w:tbl>
      <w:tblPr>
        <w:tblStyle w:val="a7"/>
        <w:tblW w:w="8901" w:type="dxa"/>
        <w:jc w:val="center"/>
        <w:tblLook w:val="04A0" w:firstRow="1" w:lastRow="0" w:firstColumn="1" w:lastColumn="0" w:noHBand="0" w:noVBand="1"/>
      </w:tblPr>
      <w:tblGrid>
        <w:gridCol w:w="1814"/>
        <w:gridCol w:w="1814"/>
        <w:gridCol w:w="527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工况编号</w:t>
            </w:r>
          </w:p>
        </w:tc>
        <w:tc>
          <w:tcPr>
            <w:tcW w:w="181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工况详称</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恒荷载</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2</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活荷载</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3</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考虑不利布置的活荷载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负包络</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4</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考虑不利布置的活荷载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正包络</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5</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向风荷载</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6</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向风荷载</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7</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向正偏心地震</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8</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向负偏心地震</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9</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向正偏心地震</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10</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向负偏心地震</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11</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12</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13</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14</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15</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16</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17</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向地震</w:t>
            </w:r>
          </w:p>
        </w:tc>
      </w:tr>
      <w:tr w:rsidR="00412254" w:rsidTr="00412254">
        <w:trPr>
          <w:jc w:val="center"/>
        </w:trPr>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18</w:t>
            </w:r>
          </w:p>
        </w:tc>
        <w:tc>
          <w:tcPr>
            <w:tcW w:w="181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412254" w:rsidRDefault="00A7469E">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向地震</w:t>
            </w:r>
          </w:p>
        </w:tc>
      </w:tr>
    </w:tbl>
    <w:p w:rsidR="00412254" w:rsidRDefault="00412254">
      <w:pPr>
        <w:spacing w:beforeLines="113" w:before="127" w:afterLines="113" w:after="127" w:line="113" w:lineRule="auto"/>
        <w:jc w:val="left"/>
      </w:pPr>
    </w:p>
    <w:p w:rsidR="00412254" w:rsidRDefault="00A7469E">
      <w:pPr>
        <w:pStyle w:val="2"/>
        <w:jc w:val="left"/>
      </w:pPr>
      <w:bookmarkStart w:id="25" w:name="_Toc207637682"/>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工况信息</w:t>
      </w:r>
      <w:bookmarkEnd w:id="25"/>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6-2 </w:t>
      </w:r>
      <w:r>
        <w:rPr>
          <w:rFonts w:ascii="黑体" w:eastAsia="黑体" w:hint="eastAsia"/>
          <w:b/>
          <w:color w:val="000000"/>
          <w:sz w:val="26"/>
          <w:szCs w:val="26"/>
          <w:shd w:val="clear" w:color="auto" w:fill="FFFFFF"/>
        </w:rPr>
        <w:t>永久荷载信息</w:t>
      </w:r>
    </w:p>
    <w:tbl>
      <w:tblPr>
        <w:tblStyle w:val="a7"/>
        <w:tblW w:w="9922" w:type="dxa"/>
        <w:jc w:val="center"/>
        <w:tblLook w:val="04A0" w:firstRow="1" w:lastRow="0" w:firstColumn="1" w:lastColumn="0" w:noHBand="0" w:noVBand="1"/>
      </w:tblPr>
      <w:tblGrid>
        <w:gridCol w:w="2480"/>
        <w:gridCol w:w="2480"/>
        <w:gridCol w:w="2481"/>
        <w:gridCol w:w="2481"/>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有利</w:t>
            </w:r>
            <w:r>
              <w:rPr>
                <w:rFonts w:ascii="宋体" w:eastAsia="宋体" w:hint="eastAsia"/>
                <w:color w:val="000000"/>
                <w:sz w:val="24"/>
                <w:szCs w:val="24"/>
                <w:shd w:val="clear" w:color="auto" w:fill="FFFFFF"/>
              </w:rPr>
              <w:t>)</w:t>
            </w:r>
          </w:p>
        </w:tc>
        <w:tc>
          <w:tcPr>
            <w:tcW w:w="2438"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重力荷载代表值系数</w:t>
            </w:r>
          </w:p>
        </w:tc>
      </w:tr>
      <w:tr w:rsidR="00412254" w:rsidTr="00412254">
        <w:trPr>
          <w:jc w:val="center"/>
        </w:trPr>
        <w:tc>
          <w:tcPr>
            <w:tcW w:w="2438"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恒荷载</w:t>
            </w:r>
          </w:p>
        </w:tc>
        <w:tc>
          <w:tcPr>
            <w:tcW w:w="2438" w:type="dxa"/>
            <w:shd w:val="clear" w:color="auto" w:fill="FFFFFF"/>
          </w:tcPr>
          <w:p w:rsidR="00412254" w:rsidRDefault="00A7469E">
            <w:pPr>
              <w:jc w:val="center"/>
            </w:pPr>
            <w:r>
              <w:rPr>
                <w:rFonts w:ascii="宋体" w:eastAsia="宋体" w:hint="eastAsia"/>
                <w:color w:val="000000"/>
                <w:sz w:val="24"/>
                <w:szCs w:val="24"/>
                <w:shd w:val="clear" w:color="auto" w:fill="FFFFFF"/>
              </w:rPr>
              <w:t>1.30</w:t>
            </w:r>
          </w:p>
        </w:tc>
        <w:tc>
          <w:tcPr>
            <w:tcW w:w="2438" w:type="dxa"/>
            <w:shd w:val="clear" w:color="auto" w:fill="FFFFFF"/>
          </w:tcPr>
          <w:p w:rsidR="00412254" w:rsidRDefault="00A7469E">
            <w:pPr>
              <w:jc w:val="center"/>
            </w:pPr>
            <w:r>
              <w:rPr>
                <w:rFonts w:ascii="宋体" w:eastAsia="宋体" w:hint="eastAsia"/>
                <w:color w:val="000000"/>
                <w:sz w:val="24"/>
                <w:szCs w:val="24"/>
                <w:shd w:val="clear" w:color="auto" w:fill="FFFFFF"/>
              </w:rPr>
              <w:t>1.00</w:t>
            </w:r>
          </w:p>
        </w:tc>
        <w:tc>
          <w:tcPr>
            <w:tcW w:w="2438" w:type="dxa"/>
            <w:shd w:val="clear" w:color="auto" w:fill="FFFFFF"/>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6-3 </w:t>
      </w:r>
      <w:r>
        <w:rPr>
          <w:rFonts w:ascii="黑体" w:eastAsia="黑体" w:hint="eastAsia"/>
          <w:b/>
          <w:color w:val="000000"/>
          <w:sz w:val="26"/>
          <w:szCs w:val="26"/>
          <w:shd w:val="clear" w:color="auto" w:fill="FFFFFF"/>
        </w:rPr>
        <w:t>可变荷载信息</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重力荷载代表值系数</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1.50</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0.70</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0.50</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1.50</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0.20</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0.60</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6-4 </w:t>
      </w:r>
      <w:r>
        <w:rPr>
          <w:rFonts w:ascii="黑体" w:eastAsia="黑体" w:hint="eastAsia"/>
          <w:b/>
          <w:color w:val="000000"/>
          <w:sz w:val="26"/>
          <w:szCs w:val="26"/>
          <w:shd w:val="clear" w:color="auto" w:fill="FFFFFF"/>
        </w:rPr>
        <w:t>地震作用信息</w:t>
      </w:r>
    </w:p>
    <w:tbl>
      <w:tblPr>
        <w:tblStyle w:val="a7"/>
        <w:tblW w:w="9922" w:type="dxa"/>
        <w:jc w:val="center"/>
        <w:tblLook w:val="04A0" w:firstRow="1" w:lastRow="0" w:firstColumn="1" w:lastColumn="0" w:noHBand="0" w:noVBand="1"/>
      </w:tblPr>
      <w:tblGrid>
        <w:gridCol w:w="3308"/>
        <w:gridCol w:w="3307"/>
        <w:gridCol w:w="330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lastRenderedPageBreak/>
              <w:t>工况名称</w:t>
            </w:r>
          </w:p>
        </w:tc>
        <w:tc>
          <w:tcPr>
            <w:tcW w:w="3288"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主控</w:t>
            </w:r>
            <w:r>
              <w:rPr>
                <w:rFonts w:ascii="宋体" w:eastAsia="宋体" w:hint="eastAsia"/>
                <w:color w:val="000000"/>
                <w:sz w:val="24"/>
                <w:szCs w:val="24"/>
                <w:shd w:val="clear" w:color="auto" w:fill="FFFFFF"/>
              </w:rPr>
              <w:t>)</w:t>
            </w:r>
          </w:p>
        </w:tc>
        <w:tc>
          <w:tcPr>
            <w:tcW w:w="3288"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非主控</w:t>
            </w:r>
            <w:r>
              <w:rPr>
                <w:rFonts w:ascii="宋体" w:eastAsia="宋体" w:hint="eastAsia"/>
                <w:color w:val="000000"/>
                <w:sz w:val="24"/>
                <w:szCs w:val="24"/>
                <w:shd w:val="clear" w:color="auto" w:fill="FFFFFF"/>
              </w:rPr>
              <w:t>)</w:t>
            </w:r>
          </w:p>
        </w:tc>
      </w:tr>
      <w:tr w:rsidR="00412254" w:rsidTr="00412254">
        <w:trPr>
          <w:jc w:val="center"/>
        </w:trPr>
        <w:tc>
          <w:tcPr>
            <w:tcW w:w="3288" w:type="dxa"/>
            <w:shd w:val="clear" w:color="auto" w:fill="FFFFFF"/>
          </w:tcPr>
          <w:p w:rsidR="00412254" w:rsidRDefault="00A7469E">
            <w:pPr>
              <w:jc w:val="center"/>
            </w:pPr>
            <w:r>
              <w:rPr>
                <w:rFonts w:ascii="宋体" w:eastAsia="宋体" w:hint="eastAsia"/>
                <w:color w:val="000000"/>
                <w:sz w:val="24"/>
                <w:szCs w:val="24"/>
                <w:shd w:val="clear" w:color="auto" w:fill="FFFFFF"/>
              </w:rPr>
              <w:t>水平地震</w:t>
            </w:r>
          </w:p>
        </w:tc>
        <w:tc>
          <w:tcPr>
            <w:tcW w:w="3288" w:type="dxa"/>
            <w:shd w:val="clear" w:color="auto" w:fill="FFFFFF"/>
          </w:tcPr>
          <w:p w:rsidR="00412254" w:rsidRDefault="00A7469E">
            <w:pPr>
              <w:jc w:val="center"/>
            </w:pPr>
            <w:r>
              <w:rPr>
                <w:rFonts w:ascii="宋体" w:eastAsia="宋体" w:hint="eastAsia"/>
                <w:color w:val="000000"/>
                <w:sz w:val="24"/>
                <w:szCs w:val="24"/>
                <w:shd w:val="clear" w:color="auto" w:fill="FFFFFF"/>
              </w:rPr>
              <w:t>1.40</w:t>
            </w:r>
          </w:p>
        </w:tc>
        <w:tc>
          <w:tcPr>
            <w:tcW w:w="3288" w:type="dxa"/>
            <w:shd w:val="clear" w:color="auto" w:fill="FFFFFF"/>
          </w:tcPr>
          <w:p w:rsidR="00412254" w:rsidRDefault="00A7469E">
            <w:pPr>
              <w:jc w:val="center"/>
            </w:pPr>
            <w:r>
              <w:rPr>
                <w:rFonts w:ascii="宋体" w:eastAsia="宋体" w:hint="eastAsia"/>
                <w:color w:val="000000"/>
                <w:sz w:val="24"/>
                <w:szCs w:val="24"/>
                <w:shd w:val="clear" w:color="auto" w:fill="FFFFFF"/>
              </w:rPr>
              <w:t>0.50</w:t>
            </w:r>
          </w:p>
        </w:tc>
      </w:tr>
    </w:tbl>
    <w:p w:rsidR="00412254" w:rsidRDefault="00412254">
      <w:pPr>
        <w:spacing w:beforeLines="113" w:before="127" w:afterLines="113" w:after="127" w:line="113" w:lineRule="auto"/>
        <w:jc w:val="left"/>
      </w:pPr>
    </w:p>
    <w:p w:rsidR="00412254" w:rsidRDefault="00A7469E">
      <w:pPr>
        <w:pStyle w:val="2"/>
        <w:jc w:val="left"/>
      </w:pPr>
      <w:bookmarkStart w:id="26" w:name="_Toc207637683"/>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构件内力基本组合系数</w:t>
      </w:r>
      <w:bookmarkEnd w:id="26"/>
    </w:p>
    <w:tbl>
      <w:tblPr>
        <w:tblStyle w:val="ae"/>
        <w:tblW w:w="9922" w:type="dxa"/>
        <w:jc w:val="center"/>
        <w:tblLook w:val="04A0" w:firstRow="1" w:lastRow="0" w:firstColumn="1" w:lastColumn="0" w:noHBand="0" w:noVBand="1"/>
      </w:tblPr>
      <w:tblGrid>
        <w:gridCol w:w="2480"/>
        <w:gridCol w:w="2480"/>
        <w:gridCol w:w="2481"/>
        <w:gridCol w:w="2481"/>
      </w:tblGrid>
      <w:tr w:rsidR="00412254">
        <w:trPr>
          <w:tblHeader/>
          <w:jc w:val="center"/>
        </w:trPr>
        <w:tc>
          <w:tcPr>
            <w:tcW w:w="2438" w:type="dxa"/>
            <w:shd w:val="clear" w:color="auto" w:fill="FFFFFF"/>
          </w:tcPr>
          <w:p w:rsidR="00412254" w:rsidRDefault="00412254">
            <w:pPr>
              <w:jc w:val="left"/>
            </w:pPr>
          </w:p>
        </w:tc>
        <w:tc>
          <w:tcPr>
            <w:tcW w:w="2438" w:type="dxa"/>
            <w:shd w:val="clear" w:color="auto" w:fill="FFFFFF"/>
          </w:tcPr>
          <w:p w:rsidR="00412254" w:rsidRDefault="00412254">
            <w:pPr>
              <w:jc w:val="left"/>
            </w:pPr>
          </w:p>
        </w:tc>
        <w:tc>
          <w:tcPr>
            <w:tcW w:w="2438" w:type="dxa"/>
            <w:shd w:val="clear" w:color="auto" w:fill="FFFFFF"/>
          </w:tcPr>
          <w:p w:rsidR="00412254" w:rsidRDefault="00412254">
            <w:pPr>
              <w:jc w:val="left"/>
            </w:pPr>
          </w:p>
        </w:tc>
        <w:tc>
          <w:tcPr>
            <w:tcW w:w="2438" w:type="dxa"/>
            <w:shd w:val="clear" w:color="auto" w:fill="FFFFFF"/>
          </w:tcPr>
          <w:p w:rsidR="00412254" w:rsidRDefault="00412254">
            <w:pPr>
              <w:jc w:val="left"/>
            </w:pPr>
          </w:p>
        </w:tc>
      </w:tr>
      <w:tr w:rsidR="00412254">
        <w:trPr>
          <w:jc w:val="center"/>
        </w:trPr>
        <w:tc>
          <w:tcPr>
            <w:tcW w:w="2438"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DL: </w:t>
            </w:r>
            <w:r>
              <w:rPr>
                <w:rFonts w:ascii="宋体" w:eastAsia="宋体" w:hint="eastAsia"/>
                <w:color w:val="000000"/>
                <w:sz w:val="24"/>
                <w:szCs w:val="24"/>
                <w:shd w:val="clear" w:color="auto" w:fill="FFFFFF"/>
              </w:rPr>
              <w:t>恒荷载</w:t>
            </w:r>
          </w:p>
        </w:tc>
        <w:tc>
          <w:tcPr>
            <w:tcW w:w="2438"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LL: </w:t>
            </w:r>
            <w:r>
              <w:rPr>
                <w:rFonts w:ascii="宋体" w:eastAsia="宋体" w:hint="eastAsia"/>
                <w:color w:val="000000"/>
                <w:sz w:val="24"/>
                <w:szCs w:val="24"/>
                <w:shd w:val="clear" w:color="auto" w:fill="FFFFFF"/>
              </w:rPr>
              <w:t>活荷载</w:t>
            </w:r>
          </w:p>
        </w:tc>
        <w:tc>
          <w:tcPr>
            <w:tcW w:w="2438"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WL: </w:t>
            </w:r>
            <w:r>
              <w:rPr>
                <w:rFonts w:ascii="宋体" w:eastAsia="宋体" w:hint="eastAsia"/>
                <w:color w:val="000000"/>
                <w:sz w:val="24"/>
                <w:szCs w:val="24"/>
                <w:shd w:val="clear" w:color="auto" w:fill="FFFFFF"/>
              </w:rPr>
              <w:t>风荷载</w:t>
            </w:r>
          </w:p>
        </w:tc>
        <w:tc>
          <w:tcPr>
            <w:tcW w:w="2438"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EH: </w:t>
            </w:r>
            <w:r>
              <w:rPr>
                <w:rFonts w:ascii="宋体" w:eastAsia="宋体" w:hint="eastAsia"/>
                <w:color w:val="000000"/>
                <w:sz w:val="24"/>
                <w:szCs w:val="24"/>
                <w:shd w:val="clear" w:color="auto" w:fill="FFFFFF"/>
              </w:rPr>
              <w:t>水平地震</w:t>
            </w:r>
          </w:p>
        </w:tc>
      </w:tr>
    </w:tbl>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6-5 </w:t>
      </w:r>
      <w:r>
        <w:rPr>
          <w:rFonts w:ascii="黑体" w:eastAsia="黑体" w:hint="eastAsia"/>
          <w:b/>
          <w:color w:val="000000"/>
          <w:sz w:val="26"/>
          <w:szCs w:val="26"/>
          <w:shd w:val="clear" w:color="auto" w:fill="FFFFFF"/>
        </w:rPr>
        <w:t>工况组合原则</w:t>
      </w:r>
    </w:p>
    <w:tbl>
      <w:tblPr>
        <w:tblStyle w:val="a7"/>
        <w:tblW w:w="9922" w:type="dxa"/>
        <w:jc w:val="center"/>
        <w:tblLook w:val="04A0" w:firstRow="1" w:lastRow="0" w:firstColumn="1" w:lastColumn="0" w:noHBand="0" w:noVBand="1"/>
      </w:tblPr>
      <w:tblGrid>
        <w:gridCol w:w="907"/>
        <w:gridCol w:w="9015"/>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412254" w:rsidRDefault="00A7469E">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412254" w:rsidRDefault="00A7469E">
            <w:pPr>
              <w:jc w:val="center"/>
            </w:pPr>
            <w:r>
              <w:rPr>
                <w:rFonts w:ascii="宋体" w:eastAsia="宋体" w:hint="eastAsia"/>
                <w:b/>
                <w:color w:val="000000"/>
                <w:sz w:val="24"/>
                <w:szCs w:val="24"/>
                <w:shd w:val="clear" w:color="auto" w:fill="FFFFFF"/>
              </w:rPr>
              <w:t>组合</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1.50*LL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1.50*LL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4</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7</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1.50*LL         0.90*WL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1.50*LL        -0.90*WL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9</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1.05*LL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1.05*LL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1.50*LL         0.90*WL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1.50*LL        -0.90*WL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13</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1.05*LL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14</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1.05*LL        -1.50*WL</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0.65*LL         1.40*EH</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1.30*DL         0.65*LL        -1.40*EH</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0.50*LL         1.40*EH</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18</w:t>
            </w:r>
          </w:p>
        </w:tc>
        <w:tc>
          <w:tcPr>
            <w:tcW w:w="9015" w:type="dxa"/>
            <w:shd w:val="clear" w:color="auto" w:fill="FFFFFF"/>
          </w:tcPr>
          <w:p w:rsidR="00412254" w:rsidRDefault="00A7469E">
            <w:pPr>
              <w:jc w:val="left"/>
            </w:pPr>
            <w:r>
              <w:rPr>
                <w:rFonts w:ascii="宋体" w:eastAsia="宋体" w:hint="eastAsia"/>
                <w:color w:val="000000"/>
                <w:sz w:val="24"/>
                <w:szCs w:val="24"/>
                <w:shd w:val="clear" w:color="auto" w:fill="FFFFFF"/>
              </w:rPr>
              <w:t xml:space="preserve">  1.00*DL         0.50*LL        -1.40*EH</w:t>
            </w:r>
          </w:p>
        </w:tc>
      </w:tr>
    </w:tbl>
    <w:p w:rsidR="00412254" w:rsidRDefault="00412254">
      <w:pPr>
        <w:spacing w:beforeLines="113" w:before="127" w:afterLines="113" w:after="127" w:line="113" w:lineRule="auto"/>
        <w:jc w:val="left"/>
      </w:pPr>
    </w:p>
    <w:p w:rsidR="00412254" w:rsidRDefault="00A7469E">
      <w:pPr>
        <w:pStyle w:val="af4"/>
      </w:pPr>
      <w:bookmarkStart w:id="27" w:name="_Toc207637684"/>
      <w:r>
        <w:rPr>
          <w:rFonts w:ascii="宋体" w:hint="eastAsia"/>
          <w:color w:val="000000"/>
          <w:shd w:val="clear" w:color="auto" w:fill="FFFFFF"/>
        </w:rPr>
        <w:t>七</w:t>
      </w:r>
      <w:r>
        <w:rPr>
          <w:rFonts w:ascii="宋体" w:hint="eastAsia"/>
          <w:color w:val="000000"/>
          <w:shd w:val="clear" w:color="auto" w:fill="FFFFFF"/>
        </w:rPr>
        <w:t xml:space="preserve">. </w:t>
      </w:r>
      <w:r>
        <w:rPr>
          <w:rFonts w:ascii="宋体" w:hint="eastAsia"/>
          <w:color w:val="000000"/>
          <w:shd w:val="clear" w:color="auto" w:fill="FFFFFF"/>
        </w:rPr>
        <w:t>质量信息</w:t>
      </w:r>
      <w:bookmarkEnd w:id="27"/>
    </w:p>
    <w:p w:rsidR="00412254" w:rsidRDefault="00A7469E">
      <w:pPr>
        <w:pStyle w:val="2"/>
        <w:jc w:val="left"/>
      </w:pPr>
      <w:bookmarkStart w:id="28" w:name="_Toc207637685"/>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结构质量分布</w:t>
      </w:r>
      <w:bookmarkEnd w:id="28"/>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3.5.6</w:t>
      </w:r>
      <w:r>
        <w:rPr>
          <w:rFonts w:ascii="楷体" w:eastAsia="楷体" w:hint="eastAsia"/>
          <w:b/>
          <w:color w:val="0000FF"/>
          <w:sz w:val="24"/>
          <w:szCs w:val="24"/>
          <w:shd w:val="clear" w:color="auto" w:fill="FFFFFF"/>
        </w:rPr>
        <w:t>条的规定，楼层质量沿高度宜均匀分布，楼层质量不宜大于相邻下部楼层的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倍。结构全部楼层满足规范要求。</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 xml:space="preserve">7-1 </w:t>
      </w:r>
      <w:r>
        <w:rPr>
          <w:rFonts w:ascii="黑体" w:eastAsia="黑体" w:hint="eastAsia"/>
          <w:b/>
          <w:color w:val="000000"/>
          <w:sz w:val="26"/>
          <w:szCs w:val="26"/>
          <w:shd w:val="clear" w:color="auto" w:fill="FFFFFF"/>
        </w:rPr>
        <w:t>质量分布</w:t>
      </w:r>
    </w:p>
    <w:tbl>
      <w:tblPr>
        <w:tblStyle w:val="a7"/>
        <w:tblW w:w="9922" w:type="dxa"/>
        <w:jc w:val="center"/>
        <w:tblLook w:val="04A0" w:firstRow="1" w:lastRow="0" w:firstColumn="1" w:lastColumn="0" w:noHBand="0" w:noVBand="1"/>
      </w:tblPr>
      <w:tblGrid>
        <w:gridCol w:w="1601"/>
        <w:gridCol w:w="1896"/>
        <w:gridCol w:w="1605"/>
        <w:gridCol w:w="1605"/>
        <w:gridCol w:w="1605"/>
        <w:gridCol w:w="1610"/>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质心</w:t>
            </w:r>
            <w:r>
              <w:rPr>
                <w:rFonts w:ascii="宋体" w:eastAsia="宋体" w:hint="eastAsia"/>
                <w:color w:val="000000"/>
                <w:sz w:val="24"/>
                <w:szCs w:val="24"/>
                <w:shd w:val="clear" w:color="auto" w:fill="FFFFFF"/>
              </w:rPr>
              <w:t>X,Y,Z(m)</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恒载质量</w:t>
            </w:r>
            <w:r>
              <w:rPr>
                <w:rFonts w:ascii="宋体" w:eastAsia="宋体" w:hint="eastAsia"/>
                <w:color w:val="000000"/>
                <w:sz w:val="24"/>
                <w:szCs w:val="24"/>
                <w:shd w:val="clear" w:color="auto" w:fill="FFFFFF"/>
              </w:rPr>
              <w:t>(t)</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活载质量</w:t>
            </w:r>
            <w:r>
              <w:rPr>
                <w:rFonts w:ascii="宋体" w:eastAsia="宋体" w:hint="eastAsia"/>
                <w:color w:val="000000"/>
                <w:sz w:val="24"/>
                <w:szCs w:val="24"/>
                <w:shd w:val="clear" w:color="auto" w:fill="FFFFFF"/>
              </w:rPr>
              <w:t>(t)</w:t>
            </w:r>
          </w:p>
        </w:tc>
        <w:tc>
          <w:tcPr>
            <w:tcW w:w="164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层质量</w:t>
            </w:r>
            <w:r>
              <w:rPr>
                <w:rFonts w:ascii="宋体" w:eastAsia="宋体" w:hint="eastAsia"/>
                <w:color w:val="000000"/>
                <w:sz w:val="24"/>
                <w:szCs w:val="24"/>
                <w:shd w:val="clear" w:color="auto" w:fill="FFFFFF"/>
              </w:rPr>
              <w:t>(t)</w:t>
            </w:r>
          </w:p>
        </w:tc>
        <w:tc>
          <w:tcPr>
            <w:tcW w:w="164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质量比</w:t>
            </w:r>
          </w:p>
        </w:tc>
      </w:tr>
      <w:tr w:rsidR="00412254" w:rsidTr="00412254">
        <w:trPr>
          <w:jc w:val="center"/>
        </w:trPr>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1.75,0.00,2.90</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3.0</w:t>
            </w:r>
          </w:p>
        </w:tc>
        <w:tc>
          <w:tcPr>
            <w:tcW w:w="164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恒载产生的总质量</w:t>
      </w:r>
      <w:r>
        <w:rPr>
          <w:rFonts w:ascii="宋体" w:eastAsia="宋体" w:hint="eastAsia"/>
          <w:color w:val="000000"/>
          <w:sz w:val="24"/>
          <w:szCs w:val="24"/>
          <w:shd w:val="clear" w:color="auto" w:fill="FFFFFF"/>
        </w:rPr>
        <w:t xml:space="preserve"> (t):    2.872</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活载产生的总质量</w:t>
      </w:r>
      <w:r>
        <w:rPr>
          <w:rFonts w:ascii="宋体" w:eastAsia="宋体" w:hint="eastAsia"/>
          <w:color w:val="000000"/>
          <w:sz w:val="24"/>
          <w:szCs w:val="24"/>
          <w:shd w:val="clear" w:color="auto" w:fill="FFFFFF"/>
        </w:rPr>
        <w:t xml:space="preserve"> (t):    0.175</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结构的总质量</w:t>
      </w:r>
      <w:r>
        <w:rPr>
          <w:rFonts w:ascii="宋体" w:eastAsia="宋体" w:hint="eastAsia"/>
          <w:color w:val="000000"/>
          <w:sz w:val="24"/>
          <w:szCs w:val="24"/>
          <w:shd w:val="clear" w:color="auto" w:fill="FFFFFF"/>
        </w:rPr>
        <w:t xml:space="preserve"> (t):        3.047</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w:t>
      </w:r>
      <w:r>
        <w:rPr>
          <w:rFonts w:ascii="宋体" w:eastAsia="宋体" w:hint="eastAsia"/>
          <w:color w:val="000000"/>
          <w:sz w:val="24"/>
          <w:szCs w:val="24"/>
          <w:shd w:val="clear" w:color="auto" w:fill="FFFFFF"/>
        </w:rPr>
        <w:t xml:space="preserve"> (1t = 1000kg)</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07A9ACAC" wp14:editId="13520912">
            <wp:extent cx="5400000" cy="5400000"/>
            <wp:effectExtent l="0" t="0" r="0" b="0"/>
            <wp:docPr id="2" name="图片 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7-1 </w:t>
      </w:r>
      <w:r>
        <w:rPr>
          <w:rFonts w:ascii="宋体" w:eastAsia="宋体" w:hint="eastAsia"/>
          <w:color w:val="000000"/>
          <w:sz w:val="24"/>
          <w:szCs w:val="24"/>
          <w:shd w:val="clear" w:color="auto" w:fill="FFFFFF"/>
        </w:rPr>
        <w:t>恒载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活载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层质量分布曲线</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4D32AF0F" wp14:editId="2C72C325">
            <wp:extent cx="5400000" cy="5400000"/>
            <wp:effectExtent l="0" t="0" r="0" b="0"/>
            <wp:docPr id="3" name="图片 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7-2 </w:t>
      </w:r>
      <w:r>
        <w:rPr>
          <w:rFonts w:ascii="宋体" w:eastAsia="宋体" w:hint="eastAsia"/>
          <w:color w:val="000000"/>
          <w:sz w:val="24"/>
          <w:szCs w:val="24"/>
          <w:shd w:val="clear" w:color="auto" w:fill="FFFFFF"/>
        </w:rPr>
        <w:t>质量比分布曲线</w:t>
      </w:r>
    </w:p>
    <w:p w:rsidR="00412254" w:rsidRDefault="00412254">
      <w:pPr>
        <w:spacing w:beforeLines="113" w:before="127" w:afterLines="113" w:after="127" w:line="113" w:lineRule="auto"/>
        <w:jc w:val="center"/>
      </w:pPr>
    </w:p>
    <w:p w:rsidR="00412254" w:rsidRDefault="00A7469E">
      <w:pPr>
        <w:pStyle w:val="2"/>
        <w:jc w:val="left"/>
      </w:pPr>
      <w:bookmarkStart w:id="29" w:name="_Toc207637686"/>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各层刚心、偏心率信息</w:t>
      </w:r>
      <w:bookmarkEnd w:id="29"/>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Xstif</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Ystif(m):    </w:t>
      </w:r>
      <w:r>
        <w:rPr>
          <w:rFonts w:ascii="宋体" w:eastAsia="宋体" w:hint="eastAsia"/>
          <w:color w:val="000000"/>
          <w:sz w:val="24"/>
          <w:szCs w:val="24"/>
          <w:shd w:val="clear" w:color="auto" w:fill="FFFFFF"/>
        </w:rPr>
        <w:t>刚心的</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坐标值</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Eex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Eey: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方向的偏心率</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7-2 </w:t>
      </w:r>
      <w:r>
        <w:rPr>
          <w:rFonts w:ascii="黑体" w:eastAsia="黑体" w:hint="eastAsia"/>
          <w:b/>
          <w:color w:val="000000"/>
          <w:sz w:val="26"/>
          <w:szCs w:val="26"/>
          <w:shd w:val="clear" w:color="auto" w:fill="FFFFFF"/>
        </w:rPr>
        <w:t>各层刚心、偏心率信息</w:t>
      </w:r>
    </w:p>
    <w:tbl>
      <w:tblPr>
        <w:tblStyle w:val="a7"/>
        <w:tblW w:w="8901" w:type="dxa"/>
        <w:jc w:val="center"/>
        <w:tblLook w:val="04A0" w:firstRow="1" w:lastRow="0" w:firstColumn="1" w:lastColumn="0" w:noHBand="0" w:noVBand="1"/>
      </w:tblPr>
      <w:tblGrid>
        <w:gridCol w:w="1483"/>
        <w:gridCol w:w="1483"/>
        <w:gridCol w:w="1483"/>
        <w:gridCol w:w="1484"/>
        <w:gridCol w:w="1484"/>
        <w:gridCol w:w="14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Eey</w:t>
            </w:r>
          </w:p>
        </w:tc>
      </w:tr>
      <w:tr w:rsidR="00412254" w:rsidTr="00412254">
        <w:trPr>
          <w:jc w:val="center"/>
        </w:trPr>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1.75</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r>
    </w:tbl>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pStyle w:val="af4"/>
      </w:pPr>
      <w:bookmarkStart w:id="30" w:name="_Toc207637687"/>
      <w:r>
        <w:rPr>
          <w:rFonts w:ascii="宋体" w:hint="eastAsia"/>
          <w:color w:val="000000"/>
          <w:shd w:val="clear" w:color="auto" w:fill="FFFFFF"/>
        </w:rPr>
        <w:t>八</w:t>
      </w:r>
      <w:r>
        <w:rPr>
          <w:rFonts w:ascii="宋体" w:hint="eastAsia"/>
          <w:color w:val="000000"/>
          <w:shd w:val="clear" w:color="auto" w:fill="FFFFFF"/>
        </w:rPr>
        <w:t xml:space="preserve">. </w:t>
      </w:r>
      <w:r>
        <w:rPr>
          <w:rFonts w:ascii="宋体" w:hint="eastAsia"/>
          <w:color w:val="000000"/>
          <w:shd w:val="clear" w:color="auto" w:fill="FFFFFF"/>
        </w:rPr>
        <w:t>荷载信息</w:t>
      </w:r>
      <w:bookmarkEnd w:id="30"/>
    </w:p>
    <w:p w:rsidR="00412254" w:rsidRDefault="00A7469E">
      <w:pPr>
        <w:pStyle w:val="2"/>
        <w:jc w:val="left"/>
      </w:pPr>
      <w:bookmarkStart w:id="31" w:name="_Toc207637688"/>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风荷载信息</w:t>
      </w:r>
      <w:bookmarkEnd w:id="31"/>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风压单位</w:t>
      </w:r>
      <w:r>
        <w:rPr>
          <w:rFonts w:ascii="宋体" w:eastAsia="宋体" w:hint="eastAsia"/>
          <w:color w:val="000000"/>
          <w:sz w:val="24"/>
          <w:szCs w:val="24"/>
          <w:shd w:val="clear" w:color="auto" w:fill="FFFFFF"/>
        </w:rPr>
        <w:t>:              kN/m2</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迎风面积单位</w:t>
      </w:r>
      <w:r>
        <w:rPr>
          <w:rFonts w:ascii="宋体" w:eastAsia="宋体" w:hint="eastAsia"/>
          <w:color w:val="000000"/>
          <w:sz w:val="24"/>
          <w:szCs w:val="24"/>
          <w:shd w:val="clear" w:color="auto" w:fill="FFFFFF"/>
        </w:rPr>
        <w:t>:          m2</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本层风荷、楼层剪力单位</w:t>
      </w:r>
      <w:r>
        <w:rPr>
          <w:rFonts w:ascii="宋体" w:eastAsia="宋体" w:hint="eastAsia"/>
          <w:color w:val="000000"/>
          <w:sz w:val="24"/>
          <w:szCs w:val="24"/>
          <w:shd w:val="clear" w:color="auto" w:fill="FFFFFF"/>
        </w:rPr>
        <w:t>:kN</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楼层弯矩单位</w:t>
      </w:r>
      <w:r>
        <w:rPr>
          <w:rFonts w:ascii="宋体" w:eastAsia="宋体" w:hint="eastAsia"/>
          <w:color w:val="000000"/>
          <w:sz w:val="24"/>
          <w:szCs w:val="24"/>
          <w:shd w:val="clear" w:color="auto" w:fill="FFFFFF"/>
        </w:rPr>
        <w:t>:          kN.m</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8-1 X</w:t>
      </w:r>
      <w:r>
        <w:rPr>
          <w:rFonts w:ascii="黑体" w:eastAsia="黑体" w:hint="eastAsia"/>
          <w:b/>
          <w:color w:val="000000"/>
          <w:sz w:val="26"/>
          <w:szCs w:val="26"/>
          <w:shd w:val="clear" w:color="auto" w:fill="FFFFFF"/>
        </w:rPr>
        <w:t>向顺风向风荷载信息</w:t>
      </w:r>
    </w:p>
    <w:tbl>
      <w:tblPr>
        <w:tblStyle w:val="a7"/>
        <w:tblW w:w="5953" w:type="dxa"/>
        <w:jc w:val="center"/>
        <w:tblLook w:val="04A0" w:firstRow="1" w:lastRow="0" w:firstColumn="1" w:lastColumn="0" w:noHBand="0" w:noVBand="1"/>
      </w:tblPr>
      <w:tblGrid>
        <w:gridCol w:w="1489"/>
        <w:gridCol w:w="1488"/>
        <w:gridCol w:w="1488"/>
        <w:gridCol w:w="1488"/>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楼层弯矩</w:t>
            </w:r>
          </w:p>
        </w:tc>
      </w:tr>
      <w:tr w:rsidR="00412254" w:rsidTr="00412254">
        <w:trPr>
          <w:jc w:val="center"/>
        </w:trPr>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0.7</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8-2 Y</w:t>
      </w:r>
      <w:r>
        <w:rPr>
          <w:rFonts w:ascii="黑体" w:eastAsia="黑体" w:hint="eastAsia"/>
          <w:b/>
          <w:color w:val="000000"/>
          <w:sz w:val="26"/>
          <w:szCs w:val="26"/>
          <w:shd w:val="clear" w:color="auto" w:fill="FFFFFF"/>
        </w:rPr>
        <w:t>向顺风向风荷载信息</w:t>
      </w:r>
    </w:p>
    <w:tbl>
      <w:tblPr>
        <w:tblStyle w:val="a7"/>
        <w:tblW w:w="5953" w:type="dxa"/>
        <w:jc w:val="center"/>
        <w:tblLook w:val="04A0" w:firstRow="1" w:lastRow="0" w:firstColumn="1" w:lastColumn="0" w:noHBand="0" w:noVBand="1"/>
      </w:tblPr>
      <w:tblGrid>
        <w:gridCol w:w="1489"/>
        <w:gridCol w:w="1488"/>
        <w:gridCol w:w="1488"/>
        <w:gridCol w:w="1488"/>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楼层弯矩</w:t>
            </w:r>
          </w:p>
        </w:tc>
      </w:tr>
      <w:tr w:rsidR="00412254" w:rsidTr="00412254">
        <w:trPr>
          <w:jc w:val="center"/>
        </w:trPr>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8.5</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8.5</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24.8</w:t>
            </w:r>
          </w:p>
        </w:tc>
      </w:tr>
    </w:tbl>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49B51D1C" wp14:editId="442A9DA1">
            <wp:extent cx="5400000" cy="5400000"/>
            <wp:effectExtent l="0" t="0" r="0" b="0"/>
            <wp:docPr id="4" name="图片 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8-1 </w:t>
      </w:r>
      <w:r>
        <w:rPr>
          <w:rFonts w:ascii="宋体" w:eastAsia="宋体" w:hint="eastAsia"/>
          <w:color w:val="000000"/>
          <w:sz w:val="24"/>
          <w:szCs w:val="24"/>
          <w:shd w:val="clear" w:color="auto" w:fill="FFFFFF"/>
        </w:rPr>
        <w:t>顺风向楼层剪力简图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31EDF6E4" wp14:editId="112554A9">
            <wp:extent cx="5400000" cy="5400000"/>
            <wp:effectExtent l="0" t="0" r="0" b="0"/>
            <wp:docPr id="5" name="图片 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8-2 </w:t>
      </w:r>
      <w:r>
        <w:rPr>
          <w:rFonts w:ascii="宋体" w:eastAsia="宋体" w:hint="eastAsia"/>
          <w:color w:val="000000"/>
          <w:sz w:val="24"/>
          <w:szCs w:val="24"/>
          <w:shd w:val="clear" w:color="auto" w:fill="FFFFFF"/>
        </w:rPr>
        <w:t>顺风向楼层弯矩简图</w:t>
      </w:r>
    </w:p>
    <w:p w:rsidR="00412254" w:rsidRDefault="00412254">
      <w:pPr>
        <w:spacing w:beforeLines="113" w:before="127" w:afterLines="113" w:after="127" w:line="113" w:lineRule="auto"/>
        <w:jc w:val="center"/>
      </w:pPr>
    </w:p>
    <w:p w:rsidR="00412254" w:rsidRDefault="00A7469E">
      <w:pPr>
        <w:pStyle w:val="af4"/>
      </w:pPr>
      <w:bookmarkStart w:id="32" w:name="_Toc207637689"/>
      <w:r>
        <w:rPr>
          <w:rFonts w:ascii="宋体" w:hint="eastAsia"/>
          <w:color w:val="000000"/>
          <w:shd w:val="clear" w:color="auto" w:fill="FFFFFF"/>
        </w:rPr>
        <w:t>九</w:t>
      </w:r>
      <w:r>
        <w:rPr>
          <w:rFonts w:ascii="宋体" w:hint="eastAsia"/>
          <w:color w:val="000000"/>
          <w:shd w:val="clear" w:color="auto" w:fill="FFFFFF"/>
        </w:rPr>
        <w:t xml:space="preserve">. </w:t>
      </w:r>
      <w:r>
        <w:rPr>
          <w:rFonts w:ascii="宋体" w:hint="eastAsia"/>
          <w:color w:val="000000"/>
          <w:shd w:val="clear" w:color="auto" w:fill="FFFFFF"/>
        </w:rPr>
        <w:t>立面规则性</w:t>
      </w:r>
      <w:bookmarkEnd w:id="32"/>
    </w:p>
    <w:p w:rsidR="00412254" w:rsidRDefault="00A7469E">
      <w:pPr>
        <w:pStyle w:val="2"/>
        <w:jc w:val="left"/>
      </w:pPr>
      <w:bookmarkStart w:id="33" w:name="_Toc207637690"/>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楼层侧向剪切刚度</w:t>
      </w:r>
      <w:bookmarkEnd w:id="33"/>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Ratx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方向本层塔剪切刚度与下一层相应塔剪切刚度的比值</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RJX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RJY:             </w:t>
      </w:r>
      <w:r>
        <w:rPr>
          <w:rFonts w:ascii="宋体" w:eastAsia="宋体" w:hint="eastAsia"/>
          <w:color w:val="000000"/>
          <w:sz w:val="24"/>
          <w:szCs w:val="24"/>
          <w:shd w:val="clear" w:color="auto" w:fill="FFFFFF"/>
        </w:rPr>
        <w:t>结构总体坐标系中塔的剪切刚度</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9-1 </w:t>
      </w:r>
      <w:r>
        <w:rPr>
          <w:rFonts w:ascii="黑体" w:eastAsia="黑体" w:hint="eastAsia"/>
          <w:b/>
          <w:color w:val="000000"/>
          <w:sz w:val="26"/>
          <w:szCs w:val="26"/>
          <w:shd w:val="clear" w:color="auto" w:fill="FFFFFF"/>
        </w:rPr>
        <w:t>楼层侧向剪切刚度及刚度比</w:t>
      </w:r>
    </w:p>
    <w:tbl>
      <w:tblPr>
        <w:tblStyle w:val="a7"/>
        <w:tblW w:w="7938" w:type="dxa"/>
        <w:jc w:val="center"/>
        <w:tblLook w:val="04A0" w:firstRow="1" w:lastRow="0" w:firstColumn="1" w:lastColumn="0" w:noHBand="0" w:noVBand="1"/>
      </w:tblPr>
      <w:tblGrid>
        <w:gridCol w:w="1587"/>
        <w:gridCol w:w="1587"/>
        <w:gridCol w:w="1588"/>
        <w:gridCol w:w="1588"/>
        <w:gridCol w:w="1588"/>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层号</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Raty</w:t>
            </w:r>
          </w:p>
        </w:tc>
      </w:tr>
      <w:tr w:rsidR="00412254" w:rsidTr="00412254">
        <w:trPr>
          <w:jc w:val="center"/>
        </w:trPr>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1982.80</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1982.80</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602D83FA" wp14:editId="4D2CEA95">
            <wp:extent cx="5400000" cy="5400000"/>
            <wp:effectExtent l="0" t="0" r="0" b="0"/>
            <wp:docPr id="6" name="图片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9-1 </w:t>
      </w:r>
      <w:r>
        <w:rPr>
          <w:rFonts w:ascii="宋体" w:eastAsia="宋体" w:hint="eastAsia"/>
          <w:color w:val="000000"/>
          <w:sz w:val="24"/>
          <w:szCs w:val="24"/>
          <w:shd w:val="clear" w:color="auto" w:fill="FFFFFF"/>
        </w:rPr>
        <w:t>多方向刚度简图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4F302B06" wp14:editId="05EF574E">
            <wp:extent cx="5400000" cy="5400000"/>
            <wp:effectExtent l="0" t="0" r="0" b="0"/>
            <wp:docPr id="7" name="图片 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9-2 </w:t>
      </w:r>
      <w:r>
        <w:rPr>
          <w:rFonts w:ascii="宋体" w:eastAsia="宋体" w:hint="eastAsia"/>
          <w:color w:val="000000"/>
          <w:sz w:val="24"/>
          <w:szCs w:val="24"/>
          <w:shd w:val="clear" w:color="auto" w:fill="FFFFFF"/>
        </w:rPr>
        <w:t>多方向刚度比简图</w:t>
      </w:r>
    </w:p>
    <w:p w:rsidR="00412254" w:rsidRDefault="00412254">
      <w:pPr>
        <w:spacing w:beforeLines="113" w:before="127" w:afterLines="113" w:after="127" w:line="113" w:lineRule="auto"/>
        <w:jc w:val="center"/>
      </w:pPr>
    </w:p>
    <w:p w:rsidR="00412254" w:rsidRDefault="00A7469E">
      <w:pPr>
        <w:pStyle w:val="2"/>
        <w:jc w:val="left"/>
      </w:pPr>
      <w:bookmarkStart w:id="34" w:name="_Toc207637691"/>
      <w:r>
        <w:rPr>
          <w:rFonts w:ascii="宋体" w:eastAsia="宋体" w:hint="eastAsia"/>
          <w:color w:val="000000"/>
          <w:sz w:val="28"/>
          <w:szCs w:val="28"/>
          <w:shd w:val="clear" w:color="auto" w:fill="FFFFFF"/>
        </w:rPr>
        <w:t>2. [</w:t>
      </w:r>
      <w:r>
        <w:rPr>
          <w:rFonts w:ascii="宋体" w:eastAsia="宋体" w:hint="eastAsia"/>
          <w:color w:val="000000"/>
          <w:sz w:val="28"/>
          <w:szCs w:val="28"/>
          <w:shd w:val="clear" w:color="auto" w:fill="FFFFFF"/>
        </w:rPr>
        <w:t>楼层剪力</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层间位移</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刚度</w:t>
      </w:r>
      <w:bookmarkEnd w:id="34"/>
    </w:p>
    <w:p w:rsidR="00412254" w:rsidRDefault="00412254">
      <w:pPr>
        <w:spacing w:beforeLines="113" w:before="127" w:afterLines="113" w:after="127" w:line="113" w:lineRule="auto"/>
        <w:jc w:val="left"/>
      </w:pPr>
    </w:p>
    <w:p w:rsidR="00412254" w:rsidRDefault="00A7469E">
      <w:pPr>
        <w:jc w:val="left"/>
      </w:pPr>
      <w:r>
        <w:rPr>
          <w:rFonts w:ascii="楷体" w:eastAsia="楷体" w:hint="eastAsia"/>
          <w:b/>
          <w:color w:val="0000FF"/>
          <w:sz w:val="24"/>
          <w:szCs w:val="24"/>
          <w:shd w:val="clear" w:color="auto" w:fill="FFFFFF"/>
        </w:rPr>
        <w:t xml:space="preserve"> </w:t>
      </w: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3.5.2-2</w:t>
      </w:r>
      <w:r>
        <w:rPr>
          <w:rFonts w:ascii="楷体" w:eastAsia="楷体" w:hint="eastAsia"/>
          <w:b/>
          <w:color w:val="0000FF"/>
          <w:sz w:val="24"/>
          <w:szCs w:val="24"/>
          <w:shd w:val="clear" w:color="auto" w:fill="FFFFFF"/>
        </w:rPr>
        <w:t>条规定：对非框架结构，楼层与其相邻上层的侧向刚度比，本层与相邻上层的比值不宜小于</w:t>
      </w:r>
      <w:r>
        <w:rPr>
          <w:rFonts w:ascii="楷体" w:eastAsia="楷体" w:hint="eastAsia"/>
          <w:b/>
          <w:color w:val="0000FF"/>
          <w:sz w:val="24"/>
          <w:szCs w:val="24"/>
          <w:shd w:val="clear" w:color="auto" w:fill="FFFFFF"/>
        </w:rPr>
        <w:t>0.9</w:t>
      </w:r>
      <w:r>
        <w:rPr>
          <w:rFonts w:ascii="楷体" w:eastAsia="楷体" w:hint="eastAsia"/>
          <w:b/>
          <w:color w:val="0000FF"/>
          <w:sz w:val="24"/>
          <w:szCs w:val="24"/>
          <w:shd w:val="clear" w:color="auto" w:fill="FFFFFF"/>
        </w:rPr>
        <w:t>；当本层层高大于相邻上层层高的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倍时，该比值不宜小于</w:t>
      </w:r>
      <w:r>
        <w:rPr>
          <w:rFonts w:ascii="楷体" w:eastAsia="楷体" w:hint="eastAsia"/>
          <w:b/>
          <w:color w:val="0000FF"/>
          <w:sz w:val="24"/>
          <w:szCs w:val="24"/>
          <w:shd w:val="clear" w:color="auto" w:fill="FFFFFF"/>
        </w:rPr>
        <w:t>1.1</w:t>
      </w:r>
      <w:r>
        <w:rPr>
          <w:rFonts w:ascii="楷体" w:eastAsia="楷体" w:hint="eastAsia"/>
          <w:b/>
          <w:color w:val="0000FF"/>
          <w:sz w:val="24"/>
          <w:szCs w:val="24"/>
          <w:shd w:val="clear" w:color="auto" w:fill="FFFFFF"/>
        </w:rPr>
        <w:t>；对结构底部嵌固层，该比值不宜小于</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结构并无侧向刚度不规则的情况。</w:t>
      </w:r>
    </w:p>
    <w:p w:rsidR="00412254" w:rsidRDefault="00412254">
      <w:pPr>
        <w:spacing w:beforeLines="113" w:before="127" w:afterLines="113" w:after="127" w:line="113" w:lineRule="auto"/>
        <w:jc w:val="left"/>
      </w:pPr>
    </w:p>
    <w:p w:rsidR="00412254" w:rsidRDefault="00A7469E">
      <w:pPr>
        <w:jc w:val="left"/>
      </w:pPr>
      <w:r>
        <w:rPr>
          <w:rFonts w:ascii="楷体" w:eastAsia="楷体" w:hint="eastAsia"/>
          <w:b/>
          <w:color w:val="0000FF"/>
          <w:sz w:val="24"/>
          <w:szCs w:val="24"/>
          <w:shd w:val="clear" w:color="auto" w:fill="FFFFFF"/>
        </w:rPr>
        <w:t xml:space="preserve"> </w:t>
      </w:r>
      <w:r>
        <w:rPr>
          <w:rFonts w:ascii="楷体" w:eastAsia="楷体" w:hint="eastAsia"/>
          <w:b/>
          <w:color w:val="0000FF"/>
          <w:sz w:val="24"/>
          <w:szCs w:val="24"/>
          <w:shd w:val="clear" w:color="auto" w:fill="FFFFFF"/>
        </w:rPr>
        <w:t>《抗规》</w:t>
      </w:r>
      <w:r>
        <w:rPr>
          <w:rFonts w:ascii="楷体" w:eastAsia="楷体" w:hint="eastAsia"/>
          <w:b/>
          <w:color w:val="0000FF"/>
          <w:sz w:val="24"/>
          <w:szCs w:val="24"/>
          <w:shd w:val="clear" w:color="auto" w:fill="FFFFFF"/>
        </w:rPr>
        <w:t>3.4.3-2</w:t>
      </w:r>
      <w:r>
        <w:rPr>
          <w:rFonts w:ascii="楷体" w:eastAsia="楷体" w:hint="eastAsia"/>
          <w:b/>
          <w:color w:val="0000FF"/>
          <w:sz w:val="24"/>
          <w:szCs w:val="24"/>
          <w:shd w:val="clear" w:color="auto" w:fill="FFFFFF"/>
        </w:rPr>
        <w:t>条对于侧向刚度不规则的定义为：该层的侧向刚度小于相邻上一层的</w:t>
      </w:r>
      <w:r>
        <w:rPr>
          <w:rFonts w:ascii="楷体" w:eastAsia="楷体" w:hint="eastAsia"/>
          <w:b/>
          <w:color w:val="0000FF"/>
          <w:sz w:val="24"/>
          <w:szCs w:val="24"/>
          <w:shd w:val="clear" w:color="auto" w:fill="FFFFFF"/>
        </w:rPr>
        <w:t>70%</w:t>
      </w:r>
      <w:r>
        <w:rPr>
          <w:rFonts w:ascii="楷体" w:eastAsia="楷体" w:hint="eastAsia"/>
          <w:b/>
          <w:color w:val="0000FF"/>
          <w:sz w:val="24"/>
          <w:szCs w:val="24"/>
          <w:shd w:val="clear" w:color="auto" w:fill="FFFFFF"/>
        </w:rPr>
        <w:t>，或小于其上相邻三个楼层侧向刚度平均值的</w:t>
      </w:r>
      <w:r>
        <w:rPr>
          <w:rFonts w:ascii="楷体" w:eastAsia="楷体" w:hint="eastAsia"/>
          <w:b/>
          <w:color w:val="0000FF"/>
          <w:sz w:val="24"/>
          <w:szCs w:val="24"/>
          <w:shd w:val="clear" w:color="auto" w:fill="FFFFFF"/>
        </w:rPr>
        <w:t>80%</w:t>
      </w:r>
      <w:r>
        <w:rPr>
          <w:rFonts w:ascii="楷体" w:eastAsia="楷体" w:hint="eastAsia"/>
          <w:b/>
          <w:color w:val="0000FF"/>
          <w:sz w:val="24"/>
          <w:szCs w:val="24"/>
          <w:shd w:val="clear" w:color="auto" w:fill="FFFFFF"/>
        </w:rPr>
        <w:t>；结构并无侧向刚度不规则的情况。</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Ratx1</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Raty1(</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1):</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方向本层塔侧移刚度与上一层相应塔侧移刚度</w:t>
      </w:r>
      <w:r>
        <w:rPr>
          <w:rFonts w:ascii="宋体" w:eastAsia="宋体" w:hint="eastAsia"/>
          <w:color w:val="000000"/>
          <w:sz w:val="24"/>
          <w:szCs w:val="24"/>
          <w:shd w:val="clear" w:color="auto" w:fill="FFFFFF"/>
        </w:rPr>
        <w:t>70%</w:t>
      </w:r>
      <w:r>
        <w:rPr>
          <w:rFonts w:ascii="宋体" w:eastAsia="宋体" w:hint="eastAsia"/>
          <w:color w:val="000000"/>
          <w:sz w:val="24"/>
          <w:szCs w:val="24"/>
          <w:shd w:val="clear" w:color="auto" w:fill="FFFFFF"/>
        </w:rPr>
        <w:t>的比值或上三层平均侧移刚度</w:t>
      </w:r>
      <w:r>
        <w:rPr>
          <w:rFonts w:ascii="宋体" w:eastAsia="宋体" w:hint="eastAsia"/>
          <w:color w:val="000000"/>
          <w:sz w:val="24"/>
          <w:szCs w:val="24"/>
          <w:shd w:val="clear" w:color="auto" w:fill="FFFFFF"/>
        </w:rPr>
        <w:t>80%</w:t>
      </w:r>
      <w:r>
        <w:rPr>
          <w:rFonts w:ascii="宋体" w:eastAsia="宋体" w:hint="eastAsia"/>
          <w:color w:val="000000"/>
          <w:sz w:val="24"/>
          <w:szCs w:val="24"/>
          <w:shd w:val="clear" w:color="auto" w:fill="FFFFFF"/>
        </w:rPr>
        <w:t>的比值中之较小值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3.4.3;</w:t>
      </w: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3.5.2-1)</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Ratx2</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Raty2(</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2):</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方向本层塔侧移刚度与本层层高的乘积与上一层相应塔侧移刚度与上层层高的乘积的比值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3.5.2-2)</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Rat2_min:             </w:t>
      </w:r>
      <w:r>
        <w:rPr>
          <w:rFonts w:ascii="宋体" w:eastAsia="宋体" w:hint="eastAsia"/>
          <w:color w:val="000000"/>
          <w:sz w:val="24"/>
          <w:szCs w:val="24"/>
          <w:shd w:val="clear" w:color="auto" w:fill="FFFFFF"/>
        </w:rPr>
        <w:t>按刚度比</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判断的限值</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RJX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RJY:             </w:t>
      </w:r>
      <w:r>
        <w:rPr>
          <w:rFonts w:ascii="宋体" w:eastAsia="宋体" w:hint="eastAsia"/>
          <w:color w:val="000000"/>
          <w:sz w:val="24"/>
          <w:szCs w:val="24"/>
          <w:shd w:val="clear" w:color="auto" w:fill="FFFFFF"/>
        </w:rPr>
        <w:t>结构总体坐标系中塔的侧移刚度</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9-2 </w:t>
      </w:r>
      <w:r>
        <w:rPr>
          <w:rFonts w:ascii="黑体" w:eastAsia="黑体" w:hint="eastAsia"/>
          <w:b/>
          <w:color w:val="000000"/>
          <w:sz w:val="26"/>
          <w:szCs w:val="26"/>
          <w:shd w:val="clear" w:color="auto" w:fill="FFFFFF"/>
        </w:rPr>
        <w:t>楼层刚度及刚度比</w:t>
      </w:r>
    </w:p>
    <w:tbl>
      <w:tblPr>
        <w:tblStyle w:val="a7"/>
        <w:tblW w:w="9922" w:type="dxa"/>
        <w:jc w:val="center"/>
        <w:tblLook w:val="04A0" w:firstRow="1" w:lastRow="0" w:firstColumn="1" w:lastColumn="0" w:noHBand="0" w:noVBand="1"/>
      </w:tblPr>
      <w:tblGrid>
        <w:gridCol w:w="1214"/>
        <w:gridCol w:w="1322"/>
        <w:gridCol w:w="1321"/>
        <w:gridCol w:w="1213"/>
        <w:gridCol w:w="1213"/>
        <w:gridCol w:w="1213"/>
        <w:gridCol w:w="1213"/>
        <w:gridCol w:w="121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RJX(kN/m)</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RJY(kN/m)</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Ratx1</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Raty1</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Ratx2</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Raty2</w:t>
            </w:r>
          </w:p>
        </w:tc>
        <w:tc>
          <w:tcPr>
            <w:tcW w:w="119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18"/>
                <w:szCs w:val="18"/>
                <w:shd w:val="clear" w:color="auto" w:fill="FFFFFF"/>
              </w:rPr>
              <w:t>Rat2_min</w:t>
            </w:r>
          </w:p>
        </w:tc>
      </w:tr>
      <w:tr w:rsidR="00412254" w:rsidTr="00412254">
        <w:trPr>
          <w:jc w:val="center"/>
        </w:trPr>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1364.52</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665.77</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49F501CF" wp14:editId="57533E0F">
            <wp:extent cx="5400000" cy="5400000"/>
            <wp:effectExtent l="0" t="0" r="0" b="0"/>
            <wp:docPr id="8" name="图片 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lastRenderedPageBreak/>
        <w:t>图</w:t>
      </w:r>
      <w:r>
        <w:rPr>
          <w:rFonts w:ascii="宋体" w:eastAsia="宋体" w:hint="eastAsia"/>
          <w:color w:val="000000"/>
          <w:sz w:val="24"/>
          <w:szCs w:val="24"/>
          <w:shd w:val="clear" w:color="auto" w:fill="FFFFFF"/>
        </w:rPr>
        <w:t xml:space="preserve">9-3 </w:t>
      </w:r>
      <w:r>
        <w:rPr>
          <w:rFonts w:ascii="宋体" w:eastAsia="宋体" w:hint="eastAsia"/>
          <w:color w:val="000000"/>
          <w:sz w:val="24"/>
          <w:szCs w:val="24"/>
          <w:shd w:val="clear" w:color="auto" w:fill="FFFFFF"/>
        </w:rPr>
        <w:t>多方向刚度简图</w:t>
      </w:r>
    </w:p>
    <w:p w:rsidR="00412254" w:rsidRDefault="00412254">
      <w:pPr>
        <w:spacing w:beforeLines="113" w:before="127" w:afterLines="113" w:after="127" w:line="113" w:lineRule="auto"/>
        <w:jc w:val="center"/>
      </w:pPr>
    </w:p>
    <w:p w:rsidR="00412254" w:rsidRDefault="00A7469E">
      <w:pPr>
        <w:jc w:val="center"/>
      </w:pPr>
      <w:r>
        <w:rPr>
          <w:noProof/>
        </w:rPr>
        <w:drawing>
          <wp:inline distT="0" distB="0" distL="0" distR="0" wp14:anchorId="2F80B9D0" wp14:editId="78653DC5">
            <wp:extent cx="5400000" cy="5400000"/>
            <wp:effectExtent l="0" t="0" r="0" b="0"/>
            <wp:docPr id="9" name="图片 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9-4 </w:t>
      </w:r>
      <w:r>
        <w:rPr>
          <w:rFonts w:ascii="宋体" w:eastAsia="宋体" w:hint="eastAsia"/>
          <w:color w:val="000000"/>
          <w:sz w:val="24"/>
          <w:szCs w:val="24"/>
          <w:shd w:val="clear" w:color="auto" w:fill="FFFFFF"/>
        </w:rPr>
        <w:t>多方向刚度比</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5EFFAD45" wp14:editId="11A70FE7">
            <wp:extent cx="5400000" cy="5400000"/>
            <wp:effectExtent l="0" t="0" r="0" b="0"/>
            <wp:docPr id="10" name="图片 1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9-5 </w:t>
      </w:r>
      <w:r>
        <w:rPr>
          <w:rFonts w:ascii="宋体" w:eastAsia="宋体" w:hint="eastAsia"/>
          <w:color w:val="000000"/>
          <w:sz w:val="24"/>
          <w:szCs w:val="24"/>
          <w:shd w:val="clear" w:color="auto" w:fill="FFFFFF"/>
        </w:rPr>
        <w:t>多方向刚度比</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简图</w:t>
      </w:r>
    </w:p>
    <w:p w:rsidR="00412254" w:rsidRDefault="00412254">
      <w:pPr>
        <w:spacing w:beforeLines="113" w:before="127" w:afterLines="113" w:after="127" w:line="113" w:lineRule="auto"/>
        <w:jc w:val="center"/>
      </w:pPr>
    </w:p>
    <w:p w:rsidR="00412254" w:rsidRDefault="00A7469E">
      <w:pPr>
        <w:pStyle w:val="2"/>
        <w:jc w:val="left"/>
      </w:pPr>
      <w:bookmarkStart w:id="35" w:name="_Toc207637692"/>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各楼层受剪承载力</w:t>
      </w:r>
      <w:bookmarkEnd w:id="35"/>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3.5.3</w:t>
      </w:r>
      <w:r>
        <w:rPr>
          <w:rFonts w:ascii="楷体" w:eastAsia="楷体" w:hint="eastAsia"/>
          <w:b/>
          <w:color w:val="0000FF"/>
          <w:sz w:val="24"/>
          <w:szCs w:val="24"/>
          <w:shd w:val="clear" w:color="auto" w:fill="FFFFFF"/>
        </w:rPr>
        <w:t>条规定</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级高度高层建筑的楼层抗侧力结构的层间受剪承载力不宜小于其相邻上一层受剪承载力的</w:t>
      </w:r>
      <w:r>
        <w:rPr>
          <w:rFonts w:ascii="楷体" w:eastAsia="楷体" w:hint="eastAsia"/>
          <w:b/>
          <w:color w:val="0000FF"/>
          <w:sz w:val="24"/>
          <w:szCs w:val="24"/>
          <w:shd w:val="clear" w:color="auto" w:fill="FFFFFF"/>
        </w:rPr>
        <w:t>80%,</w:t>
      </w:r>
      <w:r>
        <w:rPr>
          <w:rFonts w:ascii="楷体" w:eastAsia="楷体" w:hint="eastAsia"/>
          <w:b/>
          <w:color w:val="0000FF"/>
          <w:sz w:val="24"/>
          <w:szCs w:val="24"/>
          <w:shd w:val="clear" w:color="auto" w:fill="FFFFFF"/>
        </w:rPr>
        <w:t>不应小于其相邻上一层受剪承载力的</w:t>
      </w:r>
      <w:r>
        <w:rPr>
          <w:rFonts w:ascii="楷体" w:eastAsia="楷体" w:hint="eastAsia"/>
          <w:b/>
          <w:color w:val="0000FF"/>
          <w:sz w:val="24"/>
          <w:szCs w:val="24"/>
          <w:shd w:val="clear" w:color="auto" w:fill="FFFFFF"/>
        </w:rPr>
        <w:t>65%;B</w:t>
      </w:r>
      <w:r>
        <w:rPr>
          <w:rFonts w:ascii="楷体" w:eastAsia="楷体" w:hint="eastAsia"/>
          <w:b/>
          <w:color w:val="0000FF"/>
          <w:sz w:val="24"/>
          <w:szCs w:val="24"/>
          <w:shd w:val="clear" w:color="auto" w:fill="FFFFFF"/>
        </w:rPr>
        <w:t>级高度高层建筑的楼层抗侧力结构的层间受剪承载力不应小于其相邻上一层受剪承载力的</w:t>
      </w:r>
      <w:r>
        <w:rPr>
          <w:rFonts w:ascii="楷体" w:eastAsia="楷体" w:hint="eastAsia"/>
          <w:b/>
          <w:color w:val="0000FF"/>
          <w:sz w:val="24"/>
          <w:szCs w:val="24"/>
          <w:shd w:val="clear" w:color="auto" w:fill="FFFFFF"/>
        </w:rPr>
        <w:t>75%</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w:t>
      </w:r>
      <w:r>
        <w:rPr>
          <w:rFonts w:ascii="楷体" w:eastAsia="楷体" w:hint="eastAsia"/>
          <w:b/>
          <w:color w:val="0000FF"/>
          <w:sz w:val="24"/>
          <w:szCs w:val="24"/>
          <w:shd w:val="clear" w:color="auto" w:fill="FFFFFF"/>
        </w:rPr>
        <w:t>80.00%</w:t>
      </w:r>
      <w:r>
        <w:rPr>
          <w:rFonts w:ascii="楷体" w:eastAsia="楷体" w:hint="eastAsia"/>
          <w:b/>
          <w:color w:val="0000FF"/>
          <w:sz w:val="24"/>
          <w:szCs w:val="24"/>
          <w:shd w:val="clear" w:color="auto" w:fill="FFFFFF"/>
        </w:rPr>
        <w:t>。并无楼层承载力突变的情况</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Vx(kN)</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Vy(kN):   </w:t>
      </w:r>
      <w:r>
        <w:rPr>
          <w:rFonts w:ascii="宋体" w:eastAsia="宋体" w:hint="eastAsia"/>
          <w:color w:val="000000"/>
          <w:sz w:val="24"/>
          <w:szCs w:val="24"/>
          <w:shd w:val="clear" w:color="auto" w:fill="FFFFFF"/>
        </w:rPr>
        <w:t>楼层受剪承载力</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Vx/Vxp</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Vy/Vyp:   </w:t>
      </w:r>
      <w:r>
        <w:rPr>
          <w:rFonts w:ascii="宋体" w:eastAsia="宋体" w:hint="eastAsia"/>
          <w:color w:val="000000"/>
          <w:sz w:val="24"/>
          <w:szCs w:val="24"/>
          <w:shd w:val="clear" w:color="auto" w:fill="FFFFFF"/>
        </w:rPr>
        <w:t>本层与上层楼层承载力的比值</w:t>
      </w:r>
      <w:r>
        <w:rPr>
          <w:rFonts w:ascii="宋体" w:eastAsia="宋体" w:hint="eastAsia"/>
          <w:color w:val="000000"/>
          <w:sz w:val="24"/>
          <w:szCs w:val="24"/>
          <w:shd w:val="clear" w:color="auto" w:fill="FFFFFF"/>
        </w:rPr>
        <w:t>(X,Y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9-3 </w:t>
      </w:r>
      <w:r>
        <w:rPr>
          <w:rFonts w:ascii="黑体" w:eastAsia="黑体" w:hint="eastAsia"/>
          <w:b/>
          <w:color w:val="000000"/>
          <w:sz w:val="26"/>
          <w:szCs w:val="26"/>
          <w:shd w:val="clear" w:color="auto" w:fill="FFFFFF"/>
        </w:rPr>
        <w:t>各楼层受剪承载力及承载力比值</w:t>
      </w:r>
    </w:p>
    <w:tbl>
      <w:tblPr>
        <w:tblStyle w:val="a7"/>
        <w:tblW w:w="7938" w:type="dxa"/>
        <w:jc w:val="center"/>
        <w:tblLook w:val="04A0" w:firstRow="1" w:lastRow="0" w:firstColumn="1" w:lastColumn="0" w:noHBand="0" w:noVBand="1"/>
      </w:tblPr>
      <w:tblGrid>
        <w:gridCol w:w="1323"/>
        <w:gridCol w:w="1323"/>
        <w:gridCol w:w="1323"/>
        <w:gridCol w:w="1323"/>
        <w:gridCol w:w="1323"/>
        <w:gridCol w:w="132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比值判断</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297.58</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297.58</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满足</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5119D09B" wp14:editId="6664B348">
            <wp:extent cx="5400000" cy="5400000"/>
            <wp:effectExtent l="0" t="0" r="0" b="0"/>
            <wp:docPr id="11" name="图片 1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9-6 </w:t>
      </w:r>
      <w:r>
        <w:rPr>
          <w:rFonts w:ascii="宋体" w:eastAsia="宋体" w:hint="eastAsia"/>
          <w:color w:val="000000"/>
          <w:sz w:val="24"/>
          <w:szCs w:val="24"/>
          <w:shd w:val="clear" w:color="auto" w:fill="FFFFFF"/>
        </w:rPr>
        <w:t>多方向受剪承载力比简图</w:t>
      </w:r>
    </w:p>
    <w:p w:rsidR="00412254" w:rsidRDefault="00412254">
      <w:pPr>
        <w:spacing w:beforeLines="113" w:before="127" w:afterLines="113" w:after="127" w:line="113" w:lineRule="auto"/>
        <w:jc w:val="center"/>
      </w:pPr>
    </w:p>
    <w:p w:rsidR="00412254" w:rsidRDefault="00A7469E">
      <w:pPr>
        <w:pStyle w:val="2"/>
        <w:jc w:val="left"/>
      </w:pPr>
      <w:bookmarkStart w:id="36" w:name="_Toc207637693"/>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楼层薄弱层调整系数</w:t>
      </w:r>
      <w:bookmarkEnd w:id="36"/>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b/>
          <w:color w:val="8A2BE2"/>
          <w:sz w:val="24"/>
          <w:szCs w:val="24"/>
          <w:shd w:val="clear" w:color="auto" w:fill="FFFFFF"/>
        </w:rPr>
        <w:t>:</w:t>
      </w:r>
      <w:r>
        <w:rPr>
          <w:rFonts w:ascii="宋体" w:eastAsia="宋体" w:hint="eastAsia"/>
          <w:color w:val="000000"/>
          <w:sz w:val="24"/>
          <w:szCs w:val="24"/>
          <w:shd w:val="clear" w:color="auto" w:fill="FFFFFF"/>
        </w:rPr>
        <w:t>在参数及多塔定义中指定的薄弱层</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软弱层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刚度比不满足规范要求的楼层</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刚度比判断方式</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抗规和高规从严判断</w:t>
      </w:r>
      <w:r>
        <w:rPr>
          <w:rFonts w:ascii="宋体" w:eastAsia="宋体" w:hint="eastAsia"/>
          <w:color w:val="000000"/>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软弱层判断原则</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层间位移”刚度的刚度比</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及刚度比</w:t>
      </w:r>
      <w:r>
        <w:rPr>
          <w:rFonts w:ascii="宋体" w:eastAsia="宋体" w:hint="eastAsia"/>
          <w:color w:val="000000"/>
          <w:sz w:val="24"/>
          <w:szCs w:val="24"/>
          <w:shd w:val="clear" w:color="auto" w:fill="FFFFFF"/>
        </w:rPr>
        <w:t>2)</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薄弱层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受剪承载力不满足规范要求的楼层</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综合以上三项判断得到</w:t>
      </w:r>
      <w:r>
        <w:rPr>
          <w:rFonts w:ascii="宋体" w:eastAsia="宋体" w:hint="eastAsia"/>
          <w:color w:val="000000"/>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用户定义的薄弱层调整系数</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9-4 </w:t>
      </w:r>
      <w:r>
        <w:rPr>
          <w:rFonts w:ascii="黑体" w:eastAsia="黑体" w:hint="eastAsia"/>
          <w:b/>
          <w:color w:val="000000"/>
          <w:sz w:val="26"/>
          <w:szCs w:val="26"/>
          <w:shd w:val="clear" w:color="auto" w:fill="FFFFFF"/>
        </w:rPr>
        <w:t>薄弱层调整系数</w:t>
      </w:r>
    </w:p>
    <w:tbl>
      <w:tblPr>
        <w:tblStyle w:val="a7"/>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C_final</w:t>
            </w:r>
          </w:p>
        </w:tc>
      </w:tr>
      <w:tr w:rsidR="00412254" w:rsidTr="00412254">
        <w:trPr>
          <w:jc w:val="center"/>
        </w:trPr>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pStyle w:val="af4"/>
      </w:pPr>
      <w:bookmarkStart w:id="37" w:name="_Toc207637694"/>
      <w:r>
        <w:rPr>
          <w:rFonts w:ascii="宋体" w:hint="eastAsia"/>
          <w:color w:val="000000"/>
          <w:shd w:val="clear" w:color="auto" w:fill="FFFFFF"/>
        </w:rPr>
        <w:t>十</w:t>
      </w:r>
      <w:r>
        <w:rPr>
          <w:rFonts w:ascii="宋体" w:hint="eastAsia"/>
          <w:color w:val="000000"/>
          <w:shd w:val="clear" w:color="auto" w:fill="FFFFFF"/>
        </w:rPr>
        <w:t xml:space="preserve">. </w:t>
      </w:r>
      <w:r>
        <w:rPr>
          <w:rFonts w:ascii="宋体" w:hint="eastAsia"/>
          <w:color w:val="000000"/>
          <w:shd w:val="clear" w:color="auto" w:fill="FFFFFF"/>
        </w:rPr>
        <w:t>抗震分析及调整</w:t>
      </w:r>
      <w:bookmarkEnd w:id="37"/>
    </w:p>
    <w:p w:rsidR="00412254" w:rsidRDefault="00A7469E">
      <w:pPr>
        <w:pStyle w:val="2"/>
        <w:jc w:val="left"/>
      </w:pPr>
      <w:bookmarkStart w:id="38" w:name="_Toc207637695"/>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结构周期及振型方向</w:t>
      </w:r>
      <w:bookmarkEnd w:id="38"/>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w:t>
      </w:r>
      <w:r>
        <w:rPr>
          <w:rFonts w:ascii="宋体" w:eastAsia="宋体" w:hint="eastAsia"/>
          <w:color w:val="000000"/>
          <w:sz w:val="24"/>
          <w:szCs w:val="24"/>
          <w:shd w:val="clear" w:color="auto" w:fill="FFFFFF"/>
        </w:rPr>
        <w:t>: 0.00</w:t>
      </w:r>
      <w:r>
        <w:rPr>
          <w:rFonts w:ascii="宋体" w:eastAsia="宋体" w:hint="eastAsia"/>
          <w:color w:val="000000"/>
          <w:sz w:val="24"/>
          <w:szCs w:val="24"/>
          <w:shd w:val="clear" w:color="auto" w:fill="FFFFFF"/>
        </w:rPr>
        <w:t>度</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10-1 </w:t>
      </w:r>
      <w:r>
        <w:rPr>
          <w:rFonts w:ascii="黑体" w:eastAsia="黑体" w:hint="eastAsia"/>
          <w:b/>
          <w:color w:val="000000"/>
          <w:sz w:val="26"/>
          <w:szCs w:val="26"/>
          <w:shd w:val="clear" w:color="auto" w:fill="FFFFFF"/>
        </w:rPr>
        <w:t>结构周期及振型方向</w:t>
      </w:r>
    </w:p>
    <w:tbl>
      <w:tblPr>
        <w:tblStyle w:val="a7"/>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周期</w:t>
            </w:r>
            <w:r>
              <w:rPr>
                <w:rFonts w:ascii="宋体" w:eastAsia="宋体" w:hint="eastAsia"/>
                <w:color w:val="000000"/>
                <w:sz w:val="24"/>
                <w:szCs w:val="24"/>
                <w:shd w:val="clear" w:color="auto" w:fill="FFFFFF"/>
              </w:rPr>
              <w:t>(s)</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方向角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度</w:t>
            </w:r>
            <w:r>
              <w:rPr>
                <w:rFonts w:ascii="宋体" w:eastAsia="宋体" w:hint="eastAsia"/>
                <w:color w:val="000000"/>
                <w:sz w:val="24"/>
                <w:szCs w:val="24"/>
                <w:shd w:val="clear" w:color="auto" w:fill="FFFFFF"/>
              </w:rPr>
              <w:t>)</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阻尼比</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0.2964</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35%</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65%</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65%</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0.2118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32%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68%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68%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0.2102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0.1672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0.0538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88%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0.0425</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180.00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82%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7</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0.0394</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0.0393</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91%</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9</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0.0199</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r w:rsidR="00412254" w:rsidTr="00412254">
        <w:trPr>
          <w:jc w:val="center"/>
        </w:trPr>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0.0162</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180.00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93%</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7%</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7%</w:t>
            </w:r>
          </w:p>
        </w:tc>
        <w:tc>
          <w:tcPr>
            <w:tcW w:w="107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5.00%</w:t>
            </w:r>
          </w:p>
        </w:tc>
      </w:tr>
    </w:tbl>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center"/>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 xml:space="preserve">  </w:t>
      </w: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3.4.5</w:t>
      </w:r>
      <w:r>
        <w:rPr>
          <w:rFonts w:ascii="楷体" w:eastAsia="楷体" w:hint="eastAsia"/>
          <w:b/>
          <w:color w:val="0000FF"/>
          <w:sz w:val="24"/>
          <w:szCs w:val="24"/>
          <w:shd w:val="clear" w:color="auto" w:fill="FFFFFF"/>
        </w:rPr>
        <w:t>条，结构扭转为主的第一自振周期</w:t>
      </w:r>
      <w:r>
        <w:rPr>
          <w:rFonts w:ascii="楷体" w:eastAsia="楷体" w:hint="eastAsia"/>
          <w:b/>
          <w:color w:val="0000FF"/>
          <w:sz w:val="24"/>
          <w:szCs w:val="24"/>
          <w:shd w:val="clear" w:color="auto" w:fill="FFFFFF"/>
        </w:rPr>
        <w:t xml:space="preserve"> Tt</w:t>
      </w:r>
      <w:r>
        <w:rPr>
          <w:rFonts w:ascii="楷体" w:eastAsia="楷体" w:hint="eastAsia"/>
          <w:b/>
          <w:color w:val="0000FF"/>
          <w:sz w:val="24"/>
          <w:szCs w:val="24"/>
          <w:shd w:val="clear" w:color="auto" w:fill="FFFFFF"/>
        </w:rPr>
        <w:t>与平动为主的第一自振周期</w:t>
      </w:r>
      <w:r>
        <w:rPr>
          <w:rFonts w:ascii="楷体" w:eastAsia="楷体" w:hint="eastAsia"/>
          <w:b/>
          <w:color w:val="0000FF"/>
          <w:sz w:val="24"/>
          <w:szCs w:val="24"/>
          <w:shd w:val="clear" w:color="auto" w:fill="FFFFFF"/>
        </w:rPr>
        <w:t xml:space="preserve"> T1</w:t>
      </w:r>
      <w:r>
        <w:rPr>
          <w:rFonts w:ascii="楷体" w:eastAsia="楷体" w:hint="eastAsia"/>
          <w:b/>
          <w:color w:val="0000FF"/>
          <w:sz w:val="24"/>
          <w:szCs w:val="24"/>
          <w:shd w:val="clear" w:color="auto" w:fill="FFFFFF"/>
        </w:rPr>
        <w:t>之比，</w:t>
      </w:r>
      <w:r>
        <w:rPr>
          <w:rFonts w:ascii="楷体" w:eastAsia="楷体" w:hint="eastAsia"/>
          <w:b/>
          <w:color w:val="0000FF"/>
          <w:sz w:val="24"/>
          <w:szCs w:val="24"/>
          <w:shd w:val="clear" w:color="auto" w:fill="FFFFFF"/>
        </w:rPr>
        <w:t xml:space="preserve">A </w:t>
      </w:r>
      <w:r>
        <w:rPr>
          <w:rFonts w:ascii="楷体" w:eastAsia="楷体" w:hint="eastAsia"/>
          <w:b/>
          <w:color w:val="0000FF"/>
          <w:sz w:val="24"/>
          <w:szCs w:val="24"/>
          <w:shd w:val="clear" w:color="auto" w:fill="FFFFFF"/>
        </w:rPr>
        <w:t>级高度高层建筑不应大于</w:t>
      </w:r>
      <w:r>
        <w:rPr>
          <w:rFonts w:ascii="楷体" w:eastAsia="楷体" w:hint="eastAsia"/>
          <w:b/>
          <w:color w:val="0000FF"/>
          <w:sz w:val="24"/>
          <w:szCs w:val="24"/>
          <w:shd w:val="clear" w:color="auto" w:fill="FFFFFF"/>
        </w:rPr>
        <w:t>0.9</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 xml:space="preserve">B </w:t>
      </w:r>
      <w:r>
        <w:rPr>
          <w:rFonts w:ascii="楷体" w:eastAsia="楷体" w:hint="eastAsia"/>
          <w:b/>
          <w:color w:val="0000FF"/>
          <w:sz w:val="24"/>
          <w:szCs w:val="24"/>
          <w:shd w:val="clear" w:color="auto" w:fill="FFFFFF"/>
        </w:rPr>
        <w:t>级高度高层建筑、混合结构高层建筑及复杂高层建筑不应大于</w:t>
      </w:r>
      <w:r>
        <w:rPr>
          <w:rFonts w:ascii="楷体" w:eastAsia="楷体" w:hint="eastAsia"/>
          <w:b/>
          <w:color w:val="0000FF"/>
          <w:sz w:val="24"/>
          <w:szCs w:val="24"/>
          <w:shd w:val="clear" w:color="auto" w:fill="FFFFFF"/>
        </w:rPr>
        <w:t>0.85</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10-2 </w:t>
      </w:r>
      <w:r>
        <w:rPr>
          <w:rFonts w:ascii="黑体" w:eastAsia="黑体" w:hint="eastAsia"/>
          <w:b/>
          <w:color w:val="000000"/>
          <w:sz w:val="26"/>
          <w:szCs w:val="26"/>
          <w:shd w:val="clear" w:color="auto" w:fill="FFFFFF"/>
        </w:rPr>
        <w:t>结构周期比</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第一扭转周期</w:t>
            </w:r>
            <w:r>
              <w:rPr>
                <w:rFonts w:ascii="宋体" w:eastAsia="宋体" w:hint="eastAsia"/>
                <w:color w:val="000000"/>
                <w:sz w:val="24"/>
                <w:szCs w:val="24"/>
                <w:shd w:val="clear" w:color="auto" w:fill="FFFFFF"/>
              </w:rPr>
              <w:t>(s)</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第一平动周期</w:t>
            </w:r>
            <w:r>
              <w:rPr>
                <w:rFonts w:ascii="宋体" w:eastAsia="宋体" w:hint="eastAsia"/>
                <w:color w:val="000000"/>
                <w:sz w:val="24"/>
                <w:szCs w:val="24"/>
                <w:shd w:val="clear" w:color="auto" w:fill="FFFFFF"/>
              </w:rPr>
              <w:t>(s)</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周期比</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0.2102</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0.2964</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0.71</w:t>
            </w:r>
          </w:p>
        </w:tc>
      </w:tr>
    </w:tbl>
    <w:p w:rsidR="00412254" w:rsidRDefault="00412254">
      <w:pPr>
        <w:spacing w:beforeLines="113" w:before="127" w:afterLines="113" w:after="127" w:line="113" w:lineRule="auto"/>
        <w:jc w:val="center"/>
      </w:pP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说明</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此处计算周期比采用的扭转和平动振型通过平动和扭转因子进行判断</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程序无法确定其是否为整体振型</w:t>
      </w:r>
      <w:r>
        <w:rPr>
          <w:rFonts w:ascii="宋体" w:eastAsia="宋体" w:hint="eastAsia"/>
          <w:b/>
          <w:color w:val="000000"/>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设计人员应通过振型图确定计算周期比所需的第一阶平动振型和扭转振型。</w:t>
      </w:r>
    </w:p>
    <w:p w:rsidR="00412254" w:rsidRDefault="00A7469E">
      <w:pPr>
        <w:jc w:val="center"/>
      </w:pPr>
      <w:r>
        <w:rPr>
          <w:noProof/>
        </w:rPr>
        <w:lastRenderedPageBreak/>
        <w:drawing>
          <wp:inline distT="0" distB="0" distL="0" distR="0" wp14:anchorId="403EBD5A" wp14:editId="41F30AA0">
            <wp:extent cx="6480000" cy="5400000"/>
            <wp:effectExtent l="0" t="0" r="0" b="0"/>
            <wp:docPr id="12" name="图片 1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10-1 1-8</w:t>
      </w:r>
      <w:r>
        <w:rPr>
          <w:rFonts w:ascii="宋体" w:eastAsia="宋体" w:hint="eastAsia"/>
          <w:color w:val="000000"/>
          <w:sz w:val="24"/>
          <w:szCs w:val="24"/>
          <w:shd w:val="clear" w:color="auto" w:fill="FFFFFF"/>
        </w:rPr>
        <w:t>振型周期简图</w:t>
      </w:r>
    </w:p>
    <w:p w:rsidR="00412254" w:rsidRDefault="00412254">
      <w:pPr>
        <w:spacing w:beforeLines="113" w:before="127" w:afterLines="113" w:after="127" w:line="113" w:lineRule="auto"/>
        <w:jc w:val="center"/>
      </w:pP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注</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图中蓝色表示侧振成份</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红色表示扭振成份</w:t>
      </w:r>
      <w:r>
        <w:rPr>
          <w:rFonts w:ascii="宋体" w:eastAsia="宋体" w:hint="eastAsia"/>
          <w:color w:val="000000"/>
          <w:sz w:val="24"/>
          <w:szCs w:val="24"/>
          <w:shd w:val="clear" w:color="auto" w:fill="FFFFFF"/>
        </w:rPr>
        <w:t>.</w:t>
      </w:r>
    </w:p>
    <w:p w:rsidR="00412254" w:rsidRDefault="00A7469E">
      <w:pPr>
        <w:pStyle w:val="2"/>
        <w:jc w:val="left"/>
      </w:pPr>
      <w:bookmarkStart w:id="39" w:name="_Toc207637696"/>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各地震方向参与振型的有效质量系数</w:t>
      </w:r>
      <w:bookmarkEnd w:id="39"/>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10-3 </w:t>
      </w:r>
      <w:r>
        <w:rPr>
          <w:rFonts w:ascii="黑体" w:eastAsia="黑体" w:hint="eastAsia"/>
          <w:b/>
          <w:color w:val="000000"/>
          <w:sz w:val="26"/>
          <w:szCs w:val="26"/>
          <w:shd w:val="clear" w:color="auto" w:fill="FFFFFF"/>
        </w:rPr>
        <w:t>各地震方向参与振型的有效质量系数</w:t>
      </w:r>
    </w:p>
    <w:tbl>
      <w:tblPr>
        <w:tblStyle w:val="a7"/>
        <w:tblW w:w="7938" w:type="dxa"/>
        <w:jc w:val="center"/>
        <w:tblLook w:val="04A0" w:firstRow="1" w:lastRow="0" w:firstColumn="1" w:lastColumn="0" w:noHBand="0" w:noVBand="1"/>
      </w:tblPr>
      <w:tblGrid>
        <w:gridCol w:w="1323"/>
        <w:gridCol w:w="1323"/>
        <w:gridCol w:w="1323"/>
        <w:gridCol w:w="1323"/>
        <w:gridCol w:w="1323"/>
        <w:gridCol w:w="132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 xml:space="preserve">  EY</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64.53%</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68.40%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1.56%</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11.52%</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18.38%</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8.88%</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9</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3.70%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7.08%</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w:t>
            </w:r>
          </w:p>
        </w:tc>
      </w:tr>
    </w:tbl>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5.1.13</w:t>
      </w:r>
      <w:r>
        <w:rPr>
          <w:rFonts w:ascii="楷体" w:eastAsia="楷体" w:hint="eastAsia"/>
          <w:b/>
          <w:color w:val="0000FF"/>
          <w:sz w:val="24"/>
          <w:szCs w:val="24"/>
          <w:shd w:val="clear" w:color="auto" w:fill="FFFFFF"/>
        </w:rPr>
        <w:t>条</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各振型的参与质量之和不应小于总质量的</w:t>
      </w:r>
      <w:r>
        <w:rPr>
          <w:rFonts w:ascii="楷体" w:eastAsia="楷体" w:hint="eastAsia"/>
          <w:b/>
          <w:color w:val="0000FF"/>
          <w:sz w:val="24"/>
          <w:szCs w:val="24"/>
          <w:shd w:val="clear" w:color="auto" w:fill="FFFFFF"/>
        </w:rPr>
        <w:t>90%</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1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EX  </w:t>
      </w:r>
      <w:r>
        <w:rPr>
          <w:rFonts w:ascii="宋体" w:eastAsia="宋体" w:hint="eastAsia"/>
          <w:color w:val="000000"/>
          <w:sz w:val="24"/>
          <w:szCs w:val="24"/>
          <w:shd w:val="clear" w:color="auto" w:fill="FFFFFF"/>
        </w:rPr>
        <w:t>的有效质量系数为</w:t>
      </w:r>
      <w:r>
        <w:rPr>
          <w:rFonts w:ascii="宋体" w:eastAsia="宋体" w:hint="eastAsia"/>
          <w:color w:val="000000"/>
          <w:sz w:val="24"/>
          <w:szCs w:val="24"/>
          <w:shd w:val="clear" w:color="auto" w:fill="FFFFFF"/>
        </w:rPr>
        <w:t xml:space="preserve"> 93.86%,</w:t>
      </w:r>
      <w:r>
        <w:rPr>
          <w:rFonts w:ascii="宋体" w:eastAsia="宋体" w:hint="eastAsia"/>
          <w:color w:val="000000"/>
          <w:sz w:val="24"/>
          <w:szCs w:val="24"/>
          <w:shd w:val="clear" w:color="auto" w:fill="FFFFFF"/>
        </w:rPr>
        <w:t>参与振型足够</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2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EY  </w:t>
      </w:r>
      <w:r>
        <w:rPr>
          <w:rFonts w:ascii="宋体" w:eastAsia="宋体" w:hint="eastAsia"/>
          <w:color w:val="000000"/>
          <w:sz w:val="24"/>
          <w:szCs w:val="24"/>
          <w:shd w:val="clear" w:color="auto" w:fill="FFFFFF"/>
        </w:rPr>
        <w:t>的有效质量系数为</w:t>
      </w:r>
      <w:r>
        <w:rPr>
          <w:rFonts w:ascii="宋体" w:eastAsia="宋体" w:hint="eastAsia"/>
          <w:color w:val="000000"/>
          <w:sz w:val="24"/>
          <w:szCs w:val="24"/>
          <w:shd w:val="clear" w:color="auto" w:fill="FFFFFF"/>
        </w:rPr>
        <w:t xml:space="preserve"> 90.19%,</w:t>
      </w:r>
      <w:r>
        <w:rPr>
          <w:rFonts w:ascii="宋体" w:eastAsia="宋体" w:hint="eastAsia"/>
          <w:color w:val="000000"/>
          <w:sz w:val="24"/>
          <w:szCs w:val="24"/>
          <w:shd w:val="clear" w:color="auto" w:fill="FFFFFF"/>
        </w:rPr>
        <w:t>参与振型足够</w:t>
      </w:r>
    </w:p>
    <w:p w:rsidR="00412254" w:rsidRDefault="00412254">
      <w:pPr>
        <w:spacing w:beforeLines="113" w:before="127" w:afterLines="113" w:after="127" w:line="113" w:lineRule="auto"/>
        <w:jc w:val="left"/>
      </w:pPr>
    </w:p>
    <w:p w:rsidR="00412254" w:rsidRDefault="00A7469E">
      <w:pPr>
        <w:pStyle w:val="2"/>
        <w:jc w:val="left"/>
      </w:pPr>
      <w:bookmarkStart w:id="40" w:name="_Toc207637697"/>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地震作用下结构剪重比及其调整</w:t>
      </w:r>
      <w:bookmarkEnd w:id="40"/>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(5.2.5)</w:t>
      </w:r>
      <w:r>
        <w:rPr>
          <w:rFonts w:ascii="宋体" w:eastAsia="宋体" w:hint="eastAsia"/>
          <w:color w:val="000000"/>
          <w:sz w:val="24"/>
          <w:szCs w:val="24"/>
          <w:shd w:val="clear" w:color="auto" w:fill="FFFFFF"/>
        </w:rPr>
        <w:t>条计算的剪重比调整系数</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如果用户定义了则采用用户定义值</w:t>
      </w:r>
      <w:r>
        <w:rPr>
          <w:rFonts w:ascii="宋体" w:eastAsia="宋体" w:hint="eastAsia"/>
          <w:color w:val="000000"/>
          <w:sz w:val="24"/>
          <w:szCs w:val="24"/>
          <w:shd w:val="clear" w:color="auto" w:fill="FFFFFF"/>
        </w:rPr>
        <w:t>)</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w:t>
      </w:r>
      <w:r>
        <w:rPr>
          <w:rFonts w:ascii="楷体" w:eastAsia="楷体" w:hint="eastAsia"/>
          <w:b/>
          <w:color w:val="0000FF"/>
          <w:sz w:val="24"/>
          <w:szCs w:val="24"/>
          <w:shd w:val="clear" w:color="auto" w:fill="FFFFFF"/>
        </w:rPr>
        <w:t>4.2.3-3</w:t>
      </w:r>
      <w:r>
        <w:rPr>
          <w:rFonts w:ascii="楷体" w:eastAsia="楷体" w:hint="eastAsia"/>
          <w:b/>
          <w:color w:val="0000FF"/>
          <w:sz w:val="24"/>
          <w:szCs w:val="24"/>
          <w:shd w:val="clear" w:color="auto" w:fill="FFFFFF"/>
        </w:rPr>
        <w:t>规定，</w:t>
      </w:r>
      <w:r>
        <w:rPr>
          <w:rFonts w:ascii="楷体" w:eastAsia="楷体" w:hint="eastAsia"/>
          <w:b/>
          <w:color w:val="0000FF"/>
          <w:sz w:val="24"/>
          <w:szCs w:val="24"/>
          <w:shd w:val="clear" w:color="auto" w:fill="FFFFFF"/>
        </w:rPr>
        <w:t>7</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(0.10g)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0.08</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X</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1.60%</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X</w:t>
      </w:r>
      <w:r>
        <w:rPr>
          <w:rFonts w:ascii="楷体" w:eastAsia="楷体" w:hint="eastAsia"/>
          <w:b/>
          <w:color w:val="0000FF"/>
          <w:sz w:val="24"/>
          <w:szCs w:val="24"/>
          <w:shd w:val="clear" w:color="auto" w:fill="FFFFFF"/>
        </w:rPr>
        <w:t>向地震剪重比符合要求。</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10-4 EX</w:t>
      </w:r>
      <w:r>
        <w:rPr>
          <w:rFonts w:ascii="黑体" w:eastAsia="黑体" w:hint="eastAsia"/>
          <w:b/>
          <w:color w:val="000000"/>
          <w:sz w:val="26"/>
          <w:szCs w:val="26"/>
          <w:shd w:val="clear" w:color="auto" w:fill="FFFFFF"/>
        </w:rPr>
        <w:t>工况下指标</w:t>
      </w:r>
    </w:p>
    <w:tbl>
      <w:tblPr>
        <w:tblStyle w:val="a7"/>
        <w:tblW w:w="7938" w:type="dxa"/>
        <w:jc w:val="center"/>
        <w:tblLook w:val="04A0" w:firstRow="1" w:lastRow="0" w:firstColumn="1" w:lastColumn="0" w:noHBand="0" w:noVBand="1"/>
      </w:tblPr>
      <w:tblGrid>
        <w:gridCol w:w="1587"/>
        <w:gridCol w:w="1587"/>
        <w:gridCol w:w="1588"/>
        <w:gridCol w:w="1588"/>
        <w:gridCol w:w="1588"/>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Coef_RSWx</w:t>
            </w:r>
          </w:p>
        </w:tc>
      </w:tr>
      <w:tr w:rsidR="00412254" w:rsidTr="00412254">
        <w:trPr>
          <w:jc w:val="center"/>
        </w:trPr>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5.57%</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w:t>
      </w:r>
      <w:r>
        <w:rPr>
          <w:rFonts w:ascii="楷体" w:eastAsia="楷体" w:hint="eastAsia"/>
          <w:b/>
          <w:color w:val="0000FF"/>
          <w:sz w:val="24"/>
          <w:szCs w:val="24"/>
          <w:shd w:val="clear" w:color="auto" w:fill="FFFFFF"/>
        </w:rPr>
        <w:t>4.2.3-3</w:t>
      </w:r>
      <w:r>
        <w:rPr>
          <w:rFonts w:ascii="楷体" w:eastAsia="楷体" w:hint="eastAsia"/>
          <w:b/>
          <w:color w:val="0000FF"/>
          <w:sz w:val="24"/>
          <w:szCs w:val="24"/>
          <w:shd w:val="clear" w:color="auto" w:fill="FFFFFF"/>
        </w:rPr>
        <w:t>规定，</w:t>
      </w:r>
      <w:r>
        <w:rPr>
          <w:rFonts w:ascii="楷体" w:eastAsia="楷体" w:hint="eastAsia"/>
          <w:b/>
          <w:color w:val="0000FF"/>
          <w:sz w:val="24"/>
          <w:szCs w:val="24"/>
          <w:shd w:val="clear" w:color="auto" w:fill="FFFFFF"/>
        </w:rPr>
        <w:t>7</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(0.10g)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0.08</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Y</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1.60%</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Y</w:t>
      </w:r>
      <w:r>
        <w:rPr>
          <w:rFonts w:ascii="楷体" w:eastAsia="楷体" w:hint="eastAsia"/>
          <w:b/>
          <w:color w:val="0000FF"/>
          <w:sz w:val="24"/>
          <w:szCs w:val="24"/>
          <w:shd w:val="clear" w:color="auto" w:fill="FFFFFF"/>
        </w:rPr>
        <w:t>向地震剪重比符合要求。</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10-5 EY</w:t>
      </w:r>
      <w:r>
        <w:rPr>
          <w:rFonts w:ascii="黑体" w:eastAsia="黑体" w:hint="eastAsia"/>
          <w:b/>
          <w:color w:val="000000"/>
          <w:sz w:val="26"/>
          <w:szCs w:val="26"/>
          <w:shd w:val="clear" w:color="auto" w:fill="FFFFFF"/>
        </w:rPr>
        <w:t>工况下指标</w:t>
      </w:r>
    </w:p>
    <w:tbl>
      <w:tblPr>
        <w:tblStyle w:val="a7"/>
        <w:tblW w:w="7938" w:type="dxa"/>
        <w:jc w:val="center"/>
        <w:tblLook w:val="04A0" w:firstRow="1" w:lastRow="0" w:firstColumn="1" w:lastColumn="0" w:noHBand="0" w:noVBand="1"/>
      </w:tblPr>
      <w:tblGrid>
        <w:gridCol w:w="1587"/>
        <w:gridCol w:w="1587"/>
        <w:gridCol w:w="1588"/>
        <w:gridCol w:w="1588"/>
        <w:gridCol w:w="1588"/>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Coef_RSWy</w:t>
            </w:r>
          </w:p>
        </w:tc>
      </w:tr>
      <w:tr w:rsidR="00412254" w:rsidTr="00412254">
        <w:trPr>
          <w:jc w:val="center"/>
        </w:trPr>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5.24%</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23EB694E" wp14:editId="19338C43">
            <wp:extent cx="5400000" cy="5400000"/>
            <wp:effectExtent l="0" t="0" r="0" b="0"/>
            <wp:docPr id="13" name="图片 1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10-2 </w:t>
      </w:r>
      <w:r>
        <w:rPr>
          <w:rFonts w:ascii="宋体" w:eastAsia="宋体" w:hint="eastAsia"/>
          <w:color w:val="000000"/>
          <w:sz w:val="24"/>
          <w:szCs w:val="24"/>
          <w:shd w:val="clear" w:color="auto" w:fill="FFFFFF"/>
        </w:rPr>
        <w:t>地震各工况楼层剪力简图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69989F48" wp14:editId="1F238F29">
            <wp:extent cx="5400000" cy="5400000"/>
            <wp:effectExtent l="0" t="0" r="0" b="0"/>
            <wp:docPr id="14" name="图片 1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10-3 </w:t>
      </w:r>
      <w:r>
        <w:rPr>
          <w:rFonts w:ascii="宋体" w:eastAsia="宋体" w:hint="eastAsia"/>
          <w:color w:val="000000"/>
          <w:sz w:val="24"/>
          <w:szCs w:val="24"/>
          <w:shd w:val="clear" w:color="auto" w:fill="FFFFFF"/>
        </w:rPr>
        <w:t>地震各工况剪重比简图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3237D0FE" wp14:editId="2259637C">
            <wp:extent cx="5400000" cy="5400000"/>
            <wp:effectExtent l="0" t="0" r="0" b="0"/>
            <wp:docPr id="15" name="图片 1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10-4 </w:t>
      </w:r>
      <w:r>
        <w:rPr>
          <w:rFonts w:ascii="宋体" w:eastAsia="宋体" w:hint="eastAsia"/>
          <w:color w:val="000000"/>
          <w:sz w:val="24"/>
          <w:szCs w:val="24"/>
          <w:shd w:val="clear" w:color="auto" w:fill="FFFFFF"/>
        </w:rPr>
        <w:t>地震各工况最终采用的剪重比调整系数简图</w:t>
      </w:r>
    </w:p>
    <w:p w:rsidR="00412254" w:rsidRDefault="00412254">
      <w:pPr>
        <w:spacing w:beforeLines="113" w:before="127" w:afterLines="113" w:after="127" w:line="113" w:lineRule="auto"/>
        <w:jc w:val="center"/>
      </w:pPr>
    </w:p>
    <w:p w:rsidR="00412254" w:rsidRDefault="00A7469E">
      <w:pPr>
        <w:pStyle w:val="2"/>
        <w:jc w:val="left"/>
      </w:pPr>
      <w:bookmarkStart w:id="41" w:name="_Toc207637698"/>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偶然偏心信息</w:t>
      </w:r>
      <w:bookmarkEnd w:id="41"/>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Ecx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Ecy: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向偶然偏心</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10-6 </w:t>
      </w:r>
      <w:r>
        <w:rPr>
          <w:rFonts w:ascii="黑体" w:eastAsia="黑体" w:hint="eastAsia"/>
          <w:b/>
          <w:color w:val="000000"/>
          <w:sz w:val="26"/>
          <w:szCs w:val="26"/>
          <w:shd w:val="clear" w:color="auto" w:fill="FFFFFF"/>
        </w:rPr>
        <w:t>偶然偏心</w:t>
      </w:r>
    </w:p>
    <w:tbl>
      <w:tblPr>
        <w:tblStyle w:val="a7"/>
        <w:tblW w:w="5953" w:type="dxa"/>
        <w:jc w:val="center"/>
        <w:tblLook w:val="04A0" w:firstRow="1" w:lastRow="0" w:firstColumn="1" w:lastColumn="0" w:noHBand="0" w:noVBand="1"/>
      </w:tblPr>
      <w:tblGrid>
        <w:gridCol w:w="1985"/>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Ecy</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0.05</w:t>
            </w:r>
          </w:p>
        </w:tc>
      </w:tr>
    </w:tbl>
    <w:p w:rsidR="00412254" w:rsidRDefault="00412254">
      <w:pPr>
        <w:spacing w:beforeLines="113" w:before="127" w:afterLines="113" w:after="127" w:line="113" w:lineRule="auto"/>
        <w:jc w:val="left"/>
      </w:pPr>
    </w:p>
    <w:p w:rsidR="00412254" w:rsidRDefault="00A7469E">
      <w:pPr>
        <w:pStyle w:val="af4"/>
      </w:pPr>
      <w:bookmarkStart w:id="42" w:name="_Toc207637699"/>
      <w:r>
        <w:rPr>
          <w:rFonts w:ascii="宋体" w:hint="eastAsia"/>
          <w:color w:val="000000"/>
          <w:shd w:val="clear" w:color="auto" w:fill="FFFFFF"/>
        </w:rPr>
        <w:lastRenderedPageBreak/>
        <w:t>十一</w:t>
      </w:r>
      <w:r>
        <w:rPr>
          <w:rFonts w:ascii="宋体" w:hint="eastAsia"/>
          <w:color w:val="000000"/>
          <w:shd w:val="clear" w:color="auto" w:fill="FFFFFF"/>
        </w:rPr>
        <w:t xml:space="preserve">. </w:t>
      </w:r>
      <w:r>
        <w:rPr>
          <w:rFonts w:ascii="宋体" w:hint="eastAsia"/>
          <w:color w:val="000000"/>
          <w:shd w:val="clear" w:color="auto" w:fill="FFFFFF"/>
        </w:rPr>
        <w:t>结构体系指标及二道防线调整</w:t>
      </w:r>
      <w:bookmarkEnd w:id="42"/>
    </w:p>
    <w:p w:rsidR="00412254" w:rsidRDefault="00A7469E">
      <w:pPr>
        <w:pStyle w:val="2"/>
        <w:jc w:val="left"/>
      </w:pPr>
      <w:bookmarkStart w:id="43" w:name="_Toc207637700"/>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竖向构件倾覆力矩及百分比</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抗规方式</w:t>
      </w:r>
      <w:r>
        <w:rPr>
          <w:rFonts w:ascii="宋体" w:eastAsia="宋体" w:hint="eastAsia"/>
          <w:color w:val="000000"/>
          <w:sz w:val="28"/>
          <w:szCs w:val="28"/>
          <w:shd w:val="clear" w:color="auto" w:fill="FFFFFF"/>
        </w:rPr>
        <w:t>)</w:t>
      </w:r>
      <w:bookmarkEnd w:id="43"/>
    </w:p>
    <w:p w:rsidR="00412254" w:rsidRDefault="00A7469E">
      <w:pPr>
        <w:spacing w:beforeLines="113" w:before="127" w:afterLines="113" w:after="127" w:line="113" w:lineRule="auto"/>
        <w:jc w:val="center"/>
      </w:pPr>
      <w:bookmarkStart w:id="44" w:name="X向静震"/>
      <w:bookmarkEnd w:id="44"/>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11-1 X</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firstRow="1" w:lastRow="0" w:firstColumn="1" w:lastColumn="0" w:noHBand="0" w:noVBand="1"/>
      </w:tblPr>
      <w:tblGrid>
        <w:gridCol w:w="1242"/>
        <w:gridCol w:w="1537"/>
        <w:gridCol w:w="1303"/>
        <w:gridCol w:w="1303"/>
        <w:gridCol w:w="1303"/>
        <w:gridCol w:w="1250"/>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总弯矩</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0.8(100.0%)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45" w:name="Y向静震"/>
      <w:bookmarkEnd w:id="45"/>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11-2 Y</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firstRow="1" w:lastRow="0" w:firstColumn="1" w:lastColumn="0" w:noHBand="0" w:noVBand="1"/>
      </w:tblPr>
      <w:tblGrid>
        <w:gridCol w:w="1242"/>
        <w:gridCol w:w="1537"/>
        <w:gridCol w:w="1303"/>
        <w:gridCol w:w="1303"/>
        <w:gridCol w:w="1303"/>
        <w:gridCol w:w="1250"/>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总弯矩</w:t>
            </w:r>
          </w:p>
        </w:tc>
      </w:tr>
      <w:tr w:rsidR="00412254" w:rsidTr="00412254">
        <w:trPr>
          <w:jc w:val="center"/>
        </w:trPr>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0.8(100.0%)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w:t>
            </w:r>
          </w:p>
        </w:tc>
      </w:tr>
    </w:tbl>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5A4A6343" wp14:editId="72CEEBA9">
            <wp:extent cx="5400000" cy="5400000"/>
            <wp:effectExtent l="0" t="0" r="0" b="0"/>
            <wp:docPr id="16" name="图片 1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11-1 X</w:t>
      </w:r>
      <w:r>
        <w:rPr>
          <w:rFonts w:ascii="宋体" w:eastAsia="宋体" w:hint="eastAsia"/>
          <w:color w:val="000000"/>
          <w:sz w:val="24"/>
          <w:szCs w:val="24"/>
          <w:shd w:val="clear" w:color="auto" w:fill="FFFFFF"/>
        </w:rPr>
        <w:t>向静震下倾覆力矩简图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0733A8EF" wp14:editId="63E49A16">
            <wp:extent cx="5400000" cy="5400000"/>
            <wp:effectExtent l="0" t="0" r="0" b="0"/>
            <wp:docPr id="17" name="图片 1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11-2 Y</w:t>
      </w:r>
      <w:r>
        <w:rPr>
          <w:rFonts w:ascii="宋体" w:eastAsia="宋体" w:hint="eastAsia"/>
          <w:color w:val="000000"/>
          <w:sz w:val="24"/>
          <w:szCs w:val="24"/>
          <w:shd w:val="clear" w:color="auto" w:fill="FFFFFF"/>
        </w:rPr>
        <w:t>向静震下倾覆力矩简图</w:t>
      </w:r>
    </w:p>
    <w:p w:rsidR="00412254" w:rsidRDefault="00412254">
      <w:pPr>
        <w:spacing w:beforeLines="113" w:before="127" w:afterLines="113" w:after="127" w:line="113" w:lineRule="auto"/>
        <w:jc w:val="center"/>
      </w:pPr>
    </w:p>
    <w:p w:rsidR="00412254" w:rsidRDefault="00A7469E">
      <w:pPr>
        <w:pStyle w:val="2"/>
        <w:jc w:val="left"/>
      </w:pPr>
      <w:bookmarkStart w:id="46" w:name="_Toc207637701"/>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竖向构件地震剪力及百分比</w:t>
      </w:r>
      <w:bookmarkEnd w:id="46"/>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11-3 X</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firstRow="1" w:lastRow="0" w:firstColumn="1" w:lastColumn="0" w:noHBand="0" w:noVBand="1"/>
      </w:tblPr>
      <w:tblGrid>
        <w:gridCol w:w="1471"/>
        <w:gridCol w:w="1536"/>
        <w:gridCol w:w="1474"/>
        <w:gridCol w:w="147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总剪力</w:t>
            </w:r>
          </w:p>
        </w:tc>
      </w:tr>
      <w:tr w:rsidR="00412254" w:rsidTr="00412254">
        <w:trPr>
          <w:jc w:val="center"/>
        </w:trPr>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1.7(100.0%)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11-4 Y</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firstRow="1" w:lastRow="0" w:firstColumn="1" w:lastColumn="0" w:noHBand="0" w:noVBand="1"/>
      </w:tblPr>
      <w:tblGrid>
        <w:gridCol w:w="1471"/>
        <w:gridCol w:w="1536"/>
        <w:gridCol w:w="1474"/>
        <w:gridCol w:w="147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层号</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总剪力</w:t>
            </w:r>
          </w:p>
        </w:tc>
      </w:tr>
      <w:tr w:rsidR="00412254" w:rsidTr="00412254">
        <w:trPr>
          <w:jc w:val="center"/>
        </w:trPr>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1.6(100.0%)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53F81FD9" wp14:editId="70EAAA36">
            <wp:extent cx="5400000" cy="5400000"/>
            <wp:effectExtent l="0" t="0" r="0" b="0"/>
            <wp:docPr id="18" name="图片 1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11-3 X</w:t>
      </w:r>
      <w:r>
        <w:rPr>
          <w:rFonts w:ascii="宋体" w:eastAsia="宋体" w:hint="eastAsia"/>
          <w:color w:val="000000"/>
          <w:sz w:val="24"/>
          <w:szCs w:val="24"/>
          <w:shd w:val="clear" w:color="auto" w:fill="FFFFFF"/>
        </w:rPr>
        <w:t>向地震下剪力简图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7590C669" wp14:editId="4E18A075">
            <wp:extent cx="5400000" cy="5400000"/>
            <wp:effectExtent l="0" t="0" r="0" b="0"/>
            <wp:docPr id="19" name="图片 1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11-4 Y</w:t>
      </w:r>
      <w:r>
        <w:rPr>
          <w:rFonts w:ascii="宋体" w:eastAsia="宋体" w:hint="eastAsia"/>
          <w:color w:val="000000"/>
          <w:sz w:val="24"/>
          <w:szCs w:val="24"/>
          <w:shd w:val="clear" w:color="auto" w:fill="FFFFFF"/>
        </w:rPr>
        <w:t>向地震下剪力简图</w:t>
      </w:r>
    </w:p>
    <w:p w:rsidR="00412254" w:rsidRDefault="00412254">
      <w:pPr>
        <w:spacing w:beforeLines="113" w:before="127" w:afterLines="113" w:after="127" w:line="113" w:lineRule="auto"/>
        <w:jc w:val="center"/>
      </w:pPr>
    </w:p>
    <w:p w:rsidR="00412254" w:rsidRDefault="00A7469E">
      <w:pPr>
        <w:pStyle w:val="2"/>
        <w:jc w:val="left"/>
      </w:pPr>
      <w:bookmarkStart w:id="47" w:name="_Toc207637702"/>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单塔多塔通用的框架</w:t>
      </w:r>
      <w:r>
        <w:rPr>
          <w:rFonts w:ascii="宋体" w:eastAsia="宋体" w:hint="eastAsia"/>
          <w:color w:val="000000"/>
          <w:sz w:val="28"/>
          <w:szCs w:val="28"/>
          <w:shd w:val="clear" w:color="auto" w:fill="FFFFFF"/>
        </w:rPr>
        <w:t>0.2Vo(0.25Vo)</w:t>
      </w:r>
      <w:r>
        <w:rPr>
          <w:rFonts w:ascii="宋体" w:eastAsia="宋体" w:hint="eastAsia"/>
          <w:color w:val="000000"/>
          <w:sz w:val="28"/>
          <w:szCs w:val="28"/>
          <w:shd w:val="clear" w:color="auto" w:fill="FFFFFF"/>
        </w:rPr>
        <w:t>调整系数</w:t>
      </w:r>
      <w:bookmarkEnd w:id="47"/>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根据《抗规》</w:t>
      </w:r>
      <w:r>
        <w:rPr>
          <w:rFonts w:ascii="楷体" w:eastAsia="楷体" w:hint="eastAsia"/>
          <w:b/>
          <w:color w:val="0000FF"/>
          <w:sz w:val="24"/>
          <w:szCs w:val="24"/>
          <w:shd w:val="clear" w:color="auto" w:fill="FFFFFF"/>
        </w:rPr>
        <w:t>8.2.3-3</w:t>
      </w:r>
      <w:r>
        <w:rPr>
          <w:rFonts w:ascii="楷体" w:eastAsia="楷体" w:hint="eastAsia"/>
          <w:b/>
          <w:color w:val="0000FF"/>
          <w:sz w:val="24"/>
          <w:szCs w:val="24"/>
          <w:shd w:val="clear" w:color="auto" w:fill="FFFFFF"/>
        </w:rPr>
        <w:t>条规定：钢框架</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支撑结构的框架部分按刚度分配计算得到的地震层剪力应乘以调整系数，达到不小于结构底部总地震剪力的</w:t>
      </w:r>
      <w:r>
        <w:rPr>
          <w:rFonts w:ascii="楷体" w:eastAsia="楷体" w:hint="eastAsia"/>
          <w:b/>
          <w:color w:val="0000FF"/>
          <w:sz w:val="24"/>
          <w:szCs w:val="24"/>
          <w:shd w:val="clear" w:color="auto" w:fill="FFFFFF"/>
        </w:rPr>
        <w:t>25</w:t>
      </w:r>
      <w:r>
        <w:rPr>
          <w:rFonts w:ascii="楷体" w:eastAsia="楷体" w:hint="eastAsia"/>
          <w:b/>
          <w:color w:val="0000FF"/>
          <w:sz w:val="24"/>
          <w:szCs w:val="24"/>
          <w:shd w:val="clear" w:color="auto" w:fill="FFFFFF"/>
        </w:rPr>
        <w:t>％和框架部分计算最大层剪力</w:t>
      </w:r>
      <w:r>
        <w:rPr>
          <w:rFonts w:ascii="楷体" w:eastAsia="楷体" w:hint="eastAsia"/>
          <w:b/>
          <w:color w:val="0000FF"/>
          <w:sz w:val="24"/>
          <w:szCs w:val="24"/>
          <w:shd w:val="clear" w:color="auto" w:fill="FFFFFF"/>
        </w:rPr>
        <w:t>1.8</w:t>
      </w:r>
      <w:r>
        <w:rPr>
          <w:rFonts w:ascii="楷体" w:eastAsia="楷体" w:hint="eastAsia"/>
          <w:b/>
          <w:color w:val="0000FF"/>
          <w:sz w:val="24"/>
          <w:szCs w:val="24"/>
          <w:shd w:val="clear" w:color="auto" w:fill="FFFFFF"/>
        </w:rPr>
        <w:t>倍二者的较小值。</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结构中的框架柱</w:t>
      </w:r>
      <w:r>
        <w:rPr>
          <w:rFonts w:ascii="楷体" w:eastAsia="楷体" w:hint="eastAsia"/>
          <w:b/>
          <w:color w:val="0000FF"/>
          <w:sz w:val="24"/>
          <w:szCs w:val="24"/>
          <w:shd w:val="clear" w:color="auto" w:fill="FFFFFF"/>
        </w:rPr>
        <w:t>X</w:t>
      </w:r>
      <w:r>
        <w:rPr>
          <w:rFonts w:ascii="楷体" w:eastAsia="楷体" w:hint="eastAsia"/>
          <w:b/>
          <w:color w:val="0000FF"/>
          <w:sz w:val="24"/>
          <w:szCs w:val="24"/>
          <w:shd w:val="clear" w:color="auto" w:fill="FFFFFF"/>
        </w:rPr>
        <w:t>向与</w:t>
      </w:r>
      <w:r>
        <w:rPr>
          <w:rFonts w:ascii="楷体" w:eastAsia="楷体" w:hint="eastAsia"/>
          <w:b/>
          <w:color w:val="0000FF"/>
          <w:sz w:val="24"/>
          <w:szCs w:val="24"/>
          <w:shd w:val="clear" w:color="auto" w:fill="FFFFFF"/>
        </w:rPr>
        <w:t>Y</w:t>
      </w:r>
      <w:r>
        <w:rPr>
          <w:rFonts w:ascii="楷体" w:eastAsia="楷体" w:hint="eastAsia"/>
          <w:b/>
          <w:color w:val="0000FF"/>
          <w:sz w:val="24"/>
          <w:szCs w:val="24"/>
          <w:shd w:val="clear" w:color="auto" w:fill="FFFFFF"/>
        </w:rPr>
        <w:t>向地震剪力均不需调整。</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0.2Vo</w:t>
      </w:r>
      <w:r>
        <w:rPr>
          <w:rFonts w:ascii="宋体" w:eastAsia="宋体" w:hint="eastAsia"/>
          <w:b/>
          <w:color w:val="8A2BE2"/>
          <w:sz w:val="24"/>
          <w:szCs w:val="24"/>
          <w:shd w:val="clear" w:color="auto" w:fill="FFFFFF"/>
        </w:rPr>
        <w:t>调整中</w:t>
      </w:r>
      <w:r>
        <w:rPr>
          <w:rFonts w:ascii="宋体" w:eastAsia="宋体" w:hint="eastAsia"/>
          <w:b/>
          <w:color w:val="8A2BE2"/>
          <w:sz w:val="24"/>
          <w:szCs w:val="24"/>
          <w:shd w:val="clear" w:color="auto" w:fill="FFFFFF"/>
        </w:rPr>
        <w:t>Vo</w:t>
      </w:r>
      <w:r>
        <w:rPr>
          <w:rFonts w:ascii="宋体" w:eastAsia="宋体" w:hint="eastAsia"/>
          <w:b/>
          <w:color w:val="8A2BE2"/>
          <w:sz w:val="24"/>
          <w:szCs w:val="24"/>
          <w:shd w:val="clear" w:color="auto" w:fill="FFFFFF"/>
        </w:rPr>
        <w:t>的系数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alpha = 0.25</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调整中</w:t>
      </w:r>
      <w:r>
        <w:rPr>
          <w:rFonts w:ascii="宋体" w:eastAsia="宋体" w:hint="eastAsia"/>
          <w:b/>
          <w:color w:val="8A2BE2"/>
          <w:sz w:val="24"/>
          <w:szCs w:val="24"/>
          <w:shd w:val="clear" w:color="auto" w:fill="FFFFFF"/>
        </w:rPr>
        <w:t>Vmax</w:t>
      </w:r>
      <w:r>
        <w:rPr>
          <w:rFonts w:ascii="宋体" w:eastAsia="宋体" w:hint="eastAsia"/>
          <w:b/>
          <w:color w:val="8A2BE2"/>
          <w:sz w:val="24"/>
          <w:szCs w:val="24"/>
          <w:shd w:val="clear" w:color="auto" w:fill="FFFFFF"/>
        </w:rPr>
        <w:t>的系数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beta = 1.80</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调整方式</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alpha*Vo</w:t>
      </w:r>
      <w:r>
        <w:rPr>
          <w:rFonts w:ascii="宋体" w:eastAsia="宋体" w:hint="eastAsia"/>
          <w:color w:val="000000"/>
          <w:sz w:val="24"/>
          <w:szCs w:val="24"/>
          <w:shd w:val="clear" w:color="auto" w:fill="FFFFFF"/>
        </w:rPr>
        <w:t>和</w:t>
      </w:r>
      <w:r>
        <w:rPr>
          <w:rFonts w:ascii="宋体" w:eastAsia="宋体" w:hint="eastAsia"/>
          <w:color w:val="000000"/>
          <w:sz w:val="24"/>
          <w:szCs w:val="24"/>
          <w:shd w:val="clear" w:color="auto" w:fill="FFFFFF"/>
        </w:rPr>
        <w:t>beta*Vmax</w:t>
      </w:r>
      <w:r>
        <w:rPr>
          <w:rFonts w:ascii="宋体" w:eastAsia="宋体" w:hint="eastAsia"/>
          <w:color w:val="000000"/>
          <w:sz w:val="24"/>
          <w:szCs w:val="24"/>
          <w:shd w:val="clear" w:color="auto" w:fill="FFFFFF"/>
        </w:rPr>
        <w:t>两者取小</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调整上限</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KQ_L = 2.00</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0.2Vo</w:t>
      </w:r>
      <w:r>
        <w:rPr>
          <w:rFonts w:ascii="宋体" w:eastAsia="宋体" w:hint="eastAsia"/>
          <w:b/>
          <w:color w:val="8A2BE2"/>
          <w:sz w:val="24"/>
          <w:szCs w:val="24"/>
          <w:shd w:val="clear" w:color="auto" w:fill="FFFFFF"/>
        </w:rPr>
        <w:t>调整分段数</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VSEG = 1</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第</w:t>
      </w:r>
      <w:r>
        <w:rPr>
          <w:rFonts w:ascii="宋体" w:eastAsia="宋体" w:hint="eastAsia"/>
          <w:b/>
          <w:color w:val="8A2BE2"/>
          <w:sz w:val="24"/>
          <w:szCs w:val="24"/>
          <w:shd w:val="clear" w:color="auto" w:fill="FFFFFF"/>
        </w:rPr>
        <w:t>1</w:t>
      </w:r>
      <w:r>
        <w:rPr>
          <w:rFonts w:ascii="宋体" w:eastAsia="宋体" w:hint="eastAsia"/>
          <w:b/>
          <w:color w:val="8A2BE2"/>
          <w:sz w:val="24"/>
          <w:szCs w:val="24"/>
          <w:shd w:val="clear" w:color="auto" w:fill="FFFFFF"/>
        </w:rPr>
        <w:t>段位置</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符号说明</w:t>
      </w:r>
      <w:r>
        <w:rPr>
          <w:rFonts w:ascii="宋体" w:eastAsia="宋体" w:hint="eastAsia"/>
          <w:color w:val="000000"/>
          <w:sz w:val="24"/>
          <w:szCs w:val="24"/>
          <w:shd w:val="clear" w:color="auto" w:fill="FFFFFF"/>
        </w:rPr>
        <w:t xml:space="preserve">: </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Vc_p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调整前的本层框架剪力</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Vc_f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调整后的本层框架剪力</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Coef1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用户定义的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本层柱的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调整系数计算值</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C02v_c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本层柱的</w:t>
      </w:r>
      <w:r>
        <w:rPr>
          <w:rFonts w:ascii="宋体" w:eastAsia="宋体" w:hint="eastAsia"/>
          <w:color w:val="000000"/>
          <w:sz w:val="24"/>
          <w:szCs w:val="24"/>
          <w:shd w:val="clear" w:color="auto" w:fill="FFFFFF"/>
        </w:rPr>
        <w:t>0.2Vo</w:t>
      </w:r>
      <w:r>
        <w:rPr>
          <w:rFonts w:ascii="宋体" w:eastAsia="宋体" w:hint="eastAsia"/>
          <w:color w:val="000000"/>
          <w:sz w:val="24"/>
          <w:szCs w:val="24"/>
          <w:shd w:val="clear" w:color="auto" w:fill="FFFFFF"/>
        </w:rPr>
        <w:t>调整系数最终采用值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如果用户定义采用用户定义值</w:t>
      </w:r>
      <w:r>
        <w:rPr>
          <w:rFonts w:ascii="宋体" w:eastAsia="宋体" w:hint="eastAsia"/>
          <w:color w:val="000000"/>
          <w:sz w:val="24"/>
          <w:szCs w:val="24"/>
          <w:shd w:val="clear" w:color="auto" w:fill="FFFFFF"/>
        </w:rPr>
        <w:t>)</w:t>
      </w: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 xml:space="preserve">C02v_w   </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本层墙的剪力调整系数</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11-5 X</w:t>
      </w:r>
      <w:r>
        <w:rPr>
          <w:rFonts w:ascii="黑体" w:eastAsia="黑体" w:hint="eastAsia"/>
          <w:b/>
          <w:color w:val="000000"/>
          <w:sz w:val="26"/>
          <w:szCs w:val="26"/>
          <w:shd w:val="clear" w:color="auto" w:fill="FFFFFF"/>
        </w:rPr>
        <w:t>向地震工况下的各层塔的框架剪力</w:t>
      </w:r>
      <w:r>
        <w:rPr>
          <w:rFonts w:ascii="黑体" w:eastAsia="黑体" w:hint="eastAsia"/>
          <w:b/>
          <w:color w:val="000000"/>
          <w:sz w:val="26"/>
          <w:szCs w:val="26"/>
          <w:shd w:val="clear" w:color="auto" w:fill="FFFFFF"/>
        </w:rPr>
        <w:t>(kN)</w:t>
      </w:r>
    </w:p>
    <w:tbl>
      <w:tblPr>
        <w:tblStyle w:val="a7"/>
        <w:tblW w:w="6917" w:type="dxa"/>
        <w:jc w:val="center"/>
        <w:tblLook w:val="04A0" w:firstRow="1" w:lastRow="0" w:firstColumn="1" w:lastColumn="0" w:noHBand="0" w:noVBand="1"/>
      </w:tblPr>
      <w:tblGrid>
        <w:gridCol w:w="1384"/>
        <w:gridCol w:w="1384"/>
        <w:gridCol w:w="1383"/>
        <w:gridCol w:w="1383"/>
        <w:gridCol w:w="138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6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Vc_p</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alpha*Vo</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beta*Vmax</w:t>
            </w:r>
          </w:p>
        </w:tc>
        <w:tc>
          <w:tcPr>
            <w:tcW w:w="136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Vc_f</w:t>
            </w:r>
          </w:p>
        </w:tc>
      </w:tr>
      <w:tr w:rsidR="00412254" w:rsidTr="00412254">
        <w:trPr>
          <w:jc w:val="center"/>
        </w:trPr>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0.4</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3.1</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11-6 X</w:t>
      </w:r>
      <w:r>
        <w:rPr>
          <w:rFonts w:ascii="黑体" w:eastAsia="黑体" w:hint="eastAsia"/>
          <w:b/>
          <w:color w:val="000000"/>
          <w:sz w:val="26"/>
          <w:szCs w:val="26"/>
          <w:shd w:val="clear" w:color="auto" w:fill="FFFFFF"/>
        </w:rPr>
        <w:t>向地震工况下的各层塔的框架剪力调整系数</w:t>
      </w:r>
    </w:p>
    <w:tbl>
      <w:tblPr>
        <w:tblStyle w:val="a7"/>
        <w:tblW w:w="5953" w:type="dxa"/>
        <w:jc w:val="center"/>
        <w:tblLook w:val="04A0" w:firstRow="1" w:lastRow="0" w:firstColumn="1" w:lastColumn="0" w:noHBand="0" w:noVBand="1"/>
      </w:tblPr>
      <w:tblGrid>
        <w:gridCol w:w="1190"/>
        <w:gridCol w:w="1190"/>
        <w:gridCol w:w="1191"/>
        <w:gridCol w:w="1191"/>
        <w:gridCol w:w="1191"/>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Coef1</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Coef2</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C02v_c</w:t>
            </w:r>
          </w:p>
        </w:tc>
        <w:tc>
          <w:tcPr>
            <w:tcW w:w="119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C02v_w</w:t>
            </w:r>
          </w:p>
        </w:tc>
      </w:tr>
      <w:tr w:rsidR="00412254" w:rsidTr="00412254">
        <w:trPr>
          <w:jc w:val="center"/>
        </w:trPr>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11-7 Y</w:t>
      </w:r>
      <w:r>
        <w:rPr>
          <w:rFonts w:ascii="黑体" w:eastAsia="黑体" w:hint="eastAsia"/>
          <w:b/>
          <w:color w:val="000000"/>
          <w:sz w:val="26"/>
          <w:szCs w:val="26"/>
          <w:shd w:val="clear" w:color="auto" w:fill="FFFFFF"/>
        </w:rPr>
        <w:t>向地震工况下的各层塔的框架剪力</w:t>
      </w:r>
      <w:r>
        <w:rPr>
          <w:rFonts w:ascii="黑体" w:eastAsia="黑体" w:hint="eastAsia"/>
          <w:b/>
          <w:color w:val="000000"/>
          <w:sz w:val="26"/>
          <w:szCs w:val="26"/>
          <w:shd w:val="clear" w:color="auto" w:fill="FFFFFF"/>
        </w:rPr>
        <w:t>(kN)</w:t>
      </w:r>
    </w:p>
    <w:tbl>
      <w:tblPr>
        <w:tblStyle w:val="a7"/>
        <w:tblW w:w="6917" w:type="dxa"/>
        <w:jc w:val="center"/>
        <w:tblLook w:val="04A0" w:firstRow="1" w:lastRow="0" w:firstColumn="1" w:lastColumn="0" w:noHBand="0" w:noVBand="1"/>
      </w:tblPr>
      <w:tblGrid>
        <w:gridCol w:w="1384"/>
        <w:gridCol w:w="1384"/>
        <w:gridCol w:w="1383"/>
        <w:gridCol w:w="1383"/>
        <w:gridCol w:w="1383"/>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36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Vc_p</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alpha*Vo</w:t>
            </w:r>
          </w:p>
        </w:tc>
        <w:tc>
          <w:tcPr>
            <w:tcW w:w="136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beta*Vmax</w:t>
            </w:r>
          </w:p>
        </w:tc>
        <w:tc>
          <w:tcPr>
            <w:tcW w:w="136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Vc_f</w:t>
            </w:r>
          </w:p>
        </w:tc>
      </w:tr>
      <w:tr w:rsidR="00412254" w:rsidTr="00412254">
        <w:trPr>
          <w:jc w:val="center"/>
        </w:trPr>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0.4</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w:t>
            </w:r>
          </w:p>
        </w:tc>
        <w:tc>
          <w:tcPr>
            <w:tcW w:w="136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1.60</w:t>
            </w:r>
          </w:p>
        </w:tc>
      </w:tr>
    </w:tbl>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11-8 Y</w:t>
      </w:r>
      <w:r>
        <w:rPr>
          <w:rFonts w:ascii="黑体" w:eastAsia="黑体" w:hint="eastAsia"/>
          <w:b/>
          <w:color w:val="000000"/>
          <w:sz w:val="26"/>
          <w:szCs w:val="26"/>
          <w:shd w:val="clear" w:color="auto" w:fill="FFFFFF"/>
        </w:rPr>
        <w:t>向地震工况下的各层塔的框架剪力调整系数</w:t>
      </w:r>
    </w:p>
    <w:tbl>
      <w:tblPr>
        <w:tblStyle w:val="a7"/>
        <w:tblW w:w="5953" w:type="dxa"/>
        <w:jc w:val="center"/>
        <w:tblLook w:val="04A0" w:firstRow="1" w:lastRow="0" w:firstColumn="1" w:lastColumn="0" w:noHBand="0" w:noVBand="1"/>
      </w:tblPr>
      <w:tblGrid>
        <w:gridCol w:w="1190"/>
        <w:gridCol w:w="1190"/>
        <w:gridCol w:w="1191"/>
        <w:gridCol w:w="1191"/>
        <w:gridCol w:w="1191"/>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层号</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Coef1</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Coef2</w:t>
            </w:r>
          </w:p>
        </w:tc>
        <w:tc>
          <w:tcPr>
            <w:tcW w:w="1190"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C02v_c</w:t>
            </w:r>
          </w:p>
        </w:tc>
        <w:tc>
          <w:tcPr>
            <w:tcW w:w="1190"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C02v_w</w:t>
            </w:r>
          </w:p>
        </w:tc>
      </w:tr>
      <w:tr w:rsidR="00412254" w:rsidTr="00412254">
        <w:trPr>
          <w:jc w:val="center"/>
        </w:trPr>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412254" w:rsidRDefault="00412254">
            <w:pPr>
              <w:jc w:val="center"/>
            </w:pP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412254">
      <w:pPr>
        <w:spacing w:beforeLines="113" w:before="127" w:afterLines="113" w:after="127" w:line="113" w:lineRule="auto"/>
        <w:jc w:val="left"/>
      </w:pPr>
    </w:p>
    <w:p w:rsidR="00412254" w:rsidRDefault="00A7469E">
      <w:pPr>
        <w:jc w:val="center"/>
      </w:pPr>
      <w:r>
        <w:rPr>
          <w:noProof/>
        </w:rPr>
        <w:drawing>
          <wp:inline distT="0" distB="0" distL="0" distR="0" wp14:anchorId="21D07B27" wp14:editId="5611480E">
            <wp:extent cx="5400000" cy="5400000"/>
            <wp:effectExtent l="0" t="0" r="0" b="0"/>
            <wp:docPr id="20" name="图片 2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11-5 </w:t>
      </w:r>
      <w:r>
        <w:rPr>
          <w:rFonts w:ascii="宋体" w:eastAsia="宋体" w:hint="eastAsia"/>
          <w:color w:val="000000"/>
          <w:sz w:val="24"/>
          <w:szCs w:val="24"/>
          <w:shd w:val="clear" w:color="auto" w:fill="FFFFFF"/>
        </w:rPr>
        <w:t>最终采用</w:t>
      </w:r>
      <w:r>
        <w:rPr>
          <w:rFonts w:ascii="宋体" w:eastAsia="宋体" w:hint="eastAsia"/>
          <w:color w:val="000000"/>
          <w:sz w:val="24"/>
          <w:szCs w:val="24"/>
          <w:shd w:val="clear" w:color="auto" w:fill="FFFFFF"/>
        </w:rPr>
        <w:t>0.2V0</w:t>
      </w:r>
      <w:r>
        <w:rPr>
          <w:rFonts w:ascii="宋体" w:eastAsia="宋体" w:hint="eastAsia"/>
          <w:color w:val="000000"/>
          <w:sz w:val="24"/>
          <w:szCs w:val="24"/>
          <w:shd w:val="clear" w:color="auto" w:fill="FFFFFF"/>
        </w:rPr>
        <w:t>调整系数简图</w:t>
      </w:r>
    </w:p>
    <w:p w:rsidR="00412254" w:rsidRDefault="00412254">
      <w:pPr>
        <w:spacing w:beforeLines="113" w:before="127" w:afterLines="113" w:after="127" w:line="113" w:lineRule="auto"/>
        <w:jc w:val="center"/>
      </w:pPr>
    </w:p>
    <w:p w:rsidR="00412254" w:rsidRDefault="00A7469E">
      <w:pPr>
        <w:pStyle w:val="af4"/>
      </w:pPr>
      <w:bookmarkStart w:id="48" w:name="_Toc207637703"/>
      <w:r>
        <w:rPr>
          <w:rFonts w:ascii="宋体" w:hint="eastAsia"/>
          <w:color w:val="000000"/>
          <w:shd w:val="clear" w:color="auto" w:fill="FFFFFF"/>
        </w:rPr>
        <w:t>十二</w:t>
      </w:r>
      <w:r>
        <w:rPr>
          <w:rFonts w:ascii="宋体" w:hint="eastAsia"/>
          <w:color w:val="000000"/>
          <w:shd w:val="clear" w:color="auto" w:fill="FFFFFF"/>
        </w:rPr>
        <w:t xml:space="preserve">. </w:t>
      </w:r>
      <w:r>
        <w:rPr>
          <w:rFonts w:ascii="宋体" w:hint="eastAsia"/>
          <w:color w:val="000000"/>
          <w:shd w:val="clear" w:color="auto" w:fill="FFFFFF"/>
        </w:rPr>
        <w:t>变形验算</w:t>
      </w:r>
      <w:bookmarkEnd w:id="48"/>
    </w:p>
    <w:p w:rsidR="00412254" w:rsidRDefault="00A7469E">
      <w:pPr>
        <w:pStyle w:val="2"/>
        <w:jc w:val="left"/>
      </w:pPr>
      <w:bookmarkStart w:id="49" w:name="_Toc207637704"/>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普通结构楼层位移指标统计</w:t>
      </w:r>
      <w:bookmarkEnd w:id="49"/>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根据《高钢规》</w:t>
      </w:r>
      <w:r>
        <w:rPr>
          <w:rFonts w:ascii="楷体" w:eastAsia="楷体" w:hint="eastAsia"/>
          <w:b/>
          <w:color w:val="0000FF"/>
          <w:sz w:val="24"/>
          <w:szCs w:val="24"/>
          <w:shd w:val="clear" w:color="auto" w:fill="FFFFFF"/>
        </w:rPr>
        <w:t>3.5.2</w:t>
      </w:r>
      <w:r>
        <w:rPr>
          <w:rFonts w:ascii="楷体" w:eastAsia="楷体" w:hint="eastAsia"/>
          <w:b/>
          <w:color w:val="0000FF"/>
          <w:sz w:val="24"/>
          <w:szCs w:val="24"/>
          <w:shd w:val="clear" w:color="auto" w:fill="FFFFFF"/>
        </w:rPr>
        <w:t>条规定：在风荷载或多遇地震标准值作用下，按弹性方法计算的楼层层间最大水平位移与层高之比不宜大于</w:t>
      </w:r>
      <w:r>
        <w:rPr>
          <w:rFonts w:ascii="楷体" w:eastAsia="楷体" w:hint="eastAsia"/>
          <w:b/>
          <w:color w:val="0000FF"/>
          <w:sz w:val="24"/>
          <w:szCs w:val="24"/>
          <w:shd w:val="clear" w:color="auto" w:fill="FFFFFF"/>
        </w:rPr>
        <w:t>1/250</w:t>
      </w:r>
      <w:r>
        <w:rPr>
          <w:rFonts w:ascii="楷体" w:eastAsia="楷体" w:hint="eastAsia"/>
          <w:b/>
          <w:color w:val="0000FF"/>
          <w:sz w:val="24"/>
          <w:szCs w:val="24"/>
          <w:shd w:val="clear" w:color="auto" w:fill="FFFFFF"/>
        </w:rPr>
        <w:t>。结构所有工况下最大层间位移角均满足规范要</w:t>
      </w:r>
      <w:r>
        <w:rPr>
          <w:rFonts w:ascii="楷体" w:eastAsia="楷体" w:hint="eastAsia"/>
          <w:b/>
          <w:color w:val="0000FF"/>
          <w:sz w:val="24"/>
          <w:szCs w:val="24"/>
          <w:shd w:val="clear" w:color="auto" w:fill="FFFFFF"/>
        </w:rPr>
        <w:lastRenderedPageBreak/>
        <w:t>求。</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3.4.5</w:t>
      </w:r>
      <w:r>
        <w:rPr>
          <w:rFonts w:ascii="楷体" w:eastAsia="楷体" w:hint="eastAsia"/>
          <w:b/>
          <w:color w:val="0000FF"/>
          <w:sz w:val="24"/>
          <w:szCs w:val="24"/>
          <w:shd w:val="clear" w:color="auto" w:fill="FFFFFF"/>
        </w:rPr>
        <w:t>条规定：结构在考虑偶然偏心影响的规定水平地震力作用下，楼层竖向构件最大的水平位移和层间位移，</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w:t>
      </w:r>
      <w:r>
        <w:rPr>
          <w:rFonts w:ascii="楷体" w:eastAsia="楷体" w:hint="eastAsia"/>
          <w:b/>
          <w:color w:val="0000FF"/>
          <w:sz w:val="24"/>
          <w:szCs w:val="24"/>
          <w:shd w:val="clear" w:color="auto" w:fill="FFFFFF"/>
        </w:rPr>
        <w:t>B</w:t>
      </w:r>
      <w:r>
        <w:rPr>
          <w:rFonts w:ascii="楷体" w:eastAsia="楷体" w:hint="eastAsia"/>
          <w:b/>
          <w:color w:val="0000FF"/>
          <w:sz w:val="24"/>
          <w:szCs w:val="24"/>
          <w:shd w:val="clear" w:color="auto" w:fill="FFFFFF"/>
        </w:rPr>
        <w:t>级高度高层建筑、超过</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级高度的混合结构及复杂高层建筑不宜大于该楼层平均值的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1.4</w:t>
      </w:r>
      <w:r>
        <w:rPr>
          <w:rFonts w:ascii="楷体" w:eastAsia="楷体" w:hint="eastAsia"/>
          <w:b/>
          <w:color w:val="0000FF"/>
          <w:sz w:val="24"/>
          <w:szCs w:val="24"/>
          <w:shd w:val="clear" w:color="auto" w:fill="FFFFFF"/>
        </w:rPr>
        <w:t>倍。结构设定的判断扭转不规</w:t>
      </w:r>
      <w:r>
        <w:rPr>
          <w:rFonts w:ascii="楷体" w:eastAsia="楷体" w:hint="eastAsia"/>
          <w:b/>
          <w:color w:val="0000FF"/>
          <w:sz w:val="24"/>
          <w:szCs w:val="24"/>
          <w:shd w:val="clear" w:color="auto" w:fill="FFFFFF"/>
        </w:rPr>
        <w:t>则的位移比为</w:t>
      </w:r>
      <w:r>
        <w:rPr>
          <w:rFonts w:ascii="楷体" w:eastAsia="楷体" w:hint="eastAsia"/>
          <w:b/>
          <w:color w:val="0000FF"/>
          <w:sz w:val="24"/>
          <w:szCs w:val="24"/>
          <w:shd w:val="clear" w:color="auto" w:fill="FFFFFF"/>
        </w:rPr>
        <w:t>1.20</w:t>
      </w:r>
      <w:r>
        <w:rPr>
          <w:rFonts w:ascii="楷体" w:eastAsia="楷体" w:hint="eastAsia"/>
          <w:b/>
          <w:color w:val="0000FF"/>
          <w:sz w:val="24"/>
          <w:szCs w:val="24"/>
          <w:shd w:val="clear" w:color="auto" w:fill="FFFFFF"/>
        </w:rPr>
        <w:t>，位移比的限值为</w:t>
      </w:r>
      <w:r>
        <w:rPr>
          <w:rFonts w:ascii="楷体" w:eastAsia="楷体" w:hint="eastAsia"/>
          <w:b/>
          <w:color w:val="0000FF"/>
          <w:sz w:val="24"/>
          <w:szCs w:val="24"/>
          <w:shd w:val="clear" w:color="auto" w:fill="FFFFFF"/>
        </w:rPr>
        <w:t>1.50</w:t>
      </w:r>
      <w:r>
        <w:rPr>
          <w:rFonts w:ascii="楷体" w:eastAsia="楷体" w:hint="eastAsia"/>
          <w:b/>
          <w:color w:val="0000FF"/>
          <w:sz w:val="24"/>
          <w:szCs w:val="24"/>
          <w:shd w:val="clear" w:color="auto" w:fill="FFFFFF"/>
        </w:rPr>
        <w:t>，结构不属于扭转不规则。</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表中位移的单位为</w:t>
      </w:r>
      <w:r>
        <w:rPr>
          <w:rFonts w:ascii="宋体" w:eastAsia="宋体" w:hint="eastAsia"/>
          <w:color w:val="000000"/>
          <w:sz w:val="24"/>
          <w:szCs w:val="24"/>
          <w:shd w:val="clear" w:color="auto" w:fill="FFFFFF"/>
        </w:rPr>
        <w:t>(mm)</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0" w:name="X向正偏心静震"/>
      <w:bookmarkEnd w:id="50"/>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12-1 X</w:t>
      </w:r>
      <w:r>
        <w:rPr>
          <w:rFonts w:ascii="黑体" w:eastAsia="黑体" w:hint="eastAsia"/>
          <w:b/>
          <w:color w:val="000000"/>
          <w:sz w:val="26"/>
          <w:szCs w:val="26"/>
          <w:shd w:val="clear" w:color="auto" w:fill="FFFFFF"/>
        </w:rPr>
        <w:t>向正偏心静震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层间位移比</w:t>
            </w:r>
          </w:p>
        </w:tc>
      </w:tr>
      <w:tr w:rsidR="00412254" w:rsidTr="00412254">
        <w:trPr>
          <w:jc w:val="center"/>
        </w:trPr>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0.86(16)</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0.85</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0.86</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0.85</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0.86</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1.00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1.00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1" w:name="X向负偏心静震"/>
      <w:bookmarkEnd w:id="51"/>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12-2 X</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层间位移比</w:t>
            </w:r>
          </w:p>
        </w:tc>
      </w:tr>
      <w:tr w:rsidR="00412254" w:rsidTr="00412254">
        <w:trPr>
          <w:jc w:val="center"/>
        </w:trPr>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0.86(16)</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0.85</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0.86</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0.85</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1.00</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0.86</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1.00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1.00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2" w:name="Y向正偏心静震"/>
      <w:bookmarkEnd w:id="52"/>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12-3 Y</w:t>
      </w:r>
      <w:r>
        <w:rPr>
          <w:rFonts w:ascii="黑体" w:eastAsia="黑体" w:hint="eastAsia"/>
          <w:b/>
          <w:color w:val="000000"/>
          <w:sz w:val="26"/>
          <w:szCs w:val="26"/>
          <w:shd w:val="clear" w:color="auto" w:fill="FFFFFF"/>
        </w:rPr>
        <w:t>向正偏心静震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lastRenderedPageBreak/>
              <w:t>层号</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层间位移比</w:t>
            </w:r>
          </w:p>
        </w:tc>
      </w:tr>
      <w:tr w:rsidR="00412254" w:rsidTr="00412254">
        <w:trPr>
          <w:jc w:val="center"/>
        </w:trPr>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1.74(17)</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1.52</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1.74</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1.52</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1.74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1.14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1.14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3" w:name="Y向负偏心静震"/>
      <w:bookmarkEnd w:id="53"/>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12-4 Y</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9922" w:type="dxa"/>
        <w:jc w:val="center"/>
        <w:tblLook w:val="04A0" w:firstRow="1" w:lastRow="0" w:firstColumn="1" w:lastColumn="0" w:noHBand="0" w:noVBand="1"/>
      </w:tblPr>
      <w:tblGrid>
        <w:gridCol w:w="1418"/>
        <w:gridCol w:w="1418"/>
        <w:gridCol w:w="1418"/>
        <w:gridCol w:w="1417"/>
        <w:gridCol w:w="1417"/>
        <w:gridCol w:w="1417"/>
        <w:gridCol w:w="141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层间位移比</w:t>
            </w:r>
          </w:p>
        </w:tc>
      </w:tr>
      <w:tr w:rsidR="00412254" w:rsidTr="00412254">
        <w:trPr>
          <w:jc w:val="center"/>
        </w:trPr>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1.74(17)</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1.52</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1.74</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1.52</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c>
          <w:tcPr>
            <w:tcW w:w="141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1.14</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1.74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1.14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1.14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4" w:name="X向地震"/>
      <w:bookmarkEnd w:id="54"/>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12-5 X</w:t>
      </w:r>
      <w:r>
        <w:rPr>
          <w:rFonts w:ascii="黑体" w:eastAsia="黑体" w:hint="eastAsia"/>
          <w:b/>
          <w:color w:val="000000"/>
          <w:sz w:val="26"/>
          <w:szCs w:val="26"/>
          <w:shd w:val="clear" w:color="auto" w:fill="FFFFFF"/>
        </w:rPr>
        <w:t>向地震工况的位移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1.24(16)</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1.24</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1.24</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1/2329(16)</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1.24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1/2329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5" w:name="Y向地震"/>
      <w:bookmarkEnd w:id="55"/>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12-6 Y</w:t>
      </w:r>
      <w:r>
        <w:rPr>
          <w:rFonts w:ascii="黑体" w:eastAsia="黑体" w:hint="eastAsia"/>
          <w:b/>
          <w:color w:val="000000"/>
          <w:sz w:val="26"/>
          <w:szCs w:val="26"/>
          <w:shd w:val="clear" w:color="auto" w:fill="FFFFFF"/>
        </w:rPr>
        <w:t>向地震工况的位移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2.78(17)</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2.78</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2.41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1/1043(17)</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本工况下全楼最大楼层位移</w:t>
      </w:r>
      <w:r>
        <w:rPr>
          <w:rFonts w:ascii="宋体" w:eastAsia="宋体" w:hint="eastAsia"/>
          <w:color w:val="000000"/>
          <w:sz w:val="24"/>
          <w:szCs w:val="24"/>
          <w:shd w:val="clear" w:color="auto" w:fill="FFFFFF"/>
        </w:rPr>
        <w:t>=  2.78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1/1043</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6" w:name="X向风荷载"/>
      <w:bookmarkEnd w:id="56"/>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12-7 X</w:t>
      </w:r>
      <w:r>
        <w:rPr>
          <w:rFonts w:ascii="黑体" w:eastAsia="黑体" w:hint="eastAsia"/>
          <w:b/>
          <w:color w:val="000000"/>
          <w:sz w:val="26"/>
          <w:szCs w:val="26"/>
          <w:shd w:val="clear" w:color="auto" w:fill="FFFFFF"/>
        </w:rPr>
        <w:t>向风荷载工况的位移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0.12(16)</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0.12</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0.12</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1/9999(16)</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0.12</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1/23574</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bookmarkStart w:id="57" w:name="Y向风荷载"/>
      <w:bookmarkEnd w:id="57"/>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12-8 Y</w:t>
      </w:r>
      <w:r>
        <w:rPr>
          <w:rFonts w:ascii="黑体" w:eastAsia="黑体" w:hint="eastAsia"/>
          <w:b/>
          <w:color w:val="000000"/>
          <w:sz w:val="26"/>
          <w:szCs w:val="26"/>
          <w:shd w:val="clear" w:color="auto" w:fill="FFFFFF"/>
        </w:rPr>
        <w:t>向风荷载工况的位移</w:t>
      </w:r>
    </w:p>
    <w:tbl>
      <w:tblPr>
        <w:tblStyle w:val="a7"/>
        <w:tblW w:w="9922" w:type="dxa"/>
        <w:jc w:val="center"/>
        <w:tblLook w:val="04A0" w:firstRow="1" w:lastRow="0" w:firstColumn="1" w:lastColumn="0" w:noHBand="0" w:noVBand="1"/>
      </w:tblPr>
      <w:tblGrid>
        <w:gridCol w:w="1985"/>
        <w:gridCol w:w="1985"/>
        <w:gridCol w:w="1984"/>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最大位移</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最大层间位移角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节点号</w:t>
            </w:r>
            <w:r>
              <w:rPr>
                <w:rFonts w:ascii="宋体" w:eastAsia="宋体" w:hint="eastAsia"/>
                <w:color w:val="000000"/>
                <w:sz w:val="24"/>
                <w:szCs w:val="24"/>
                <w:shd w:val="clear" w:color="auto" w:fill="FFFFFF"/>
              </w:rPr>
              <w:t>)</w:t>
            </w:r>
          </w:p>
        </w:tc>
      </w:tr>
      <w:tr w:rsidR="00412254" w:rsidTr="00412254">
        <w:trPr>
          <w:jc w:val="center"/>
        </w:trPr>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8.09(16)</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8.09</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8.09</w:t>
            </w:r>
          </w:p>
        </w:tc>
        <w:tc>
          <w:tcPr>
            <w:tcW w:w="1984"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1/358(16)</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8.09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1/358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412254" w:rsidRDefault="00412254">
      <w:pPr>
        <w:spacing w:beforeLines="113" w:before="127" w:afterLines="113" w:after="127" w:line="113" w:lineRule="auto"/>
        <w:jc w:val="left"/>
      </w:pPr>
    </w:p>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70062676" wp14:editId="36FE73DB">
            <wp:extent cx="5400000" cy="5400000"/>
            <wp:effectExtent l="0" t="0" r="0" b="0"/>
            <wp:docPr id="21" name="图片 2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12-1 </w:t>
      </w:r>
      <w:r>
        <w:rPr>
          <w:rFonts w:ascii="宋体" w:eastAsia="宋体" w:hint="eastAsia"/>
          <w:color w:val="000000"/>
          <w:sz w:val="24"/>
          <w:szCs w:val="24"/>
          <w:shd w:val="clear" w:color="auto" w:fill="FFFFFF"/>
        </w:rPr>
        <w:t>最大位移简图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5AAF5D1E" wp14:editId="14942975">
            <wp:extent cx="5400000" cy="5400000"/>
            <wp:effectExtent l="0" t="0" r="0" b="0"/>
            <wp:docPr id="22" name="图片 2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12-2 </w:t>
      </w:r>
      <w:r>
        <w:rPr>
          <w:rFonts w:ascii="宋体" w:eastAsia="宋体" w:hint="eastAsia"/>
          <w:color w:val="000000"/>
          <w:sz w:val="24"/>
          <w:szCs w:val="24"/>
          <w:shd w:val="clear" w:color="auto" w:fill="FFFFFF"/>
        </w:rPr>
        <w:t>平均位移简图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13073404" wp14:editId="16632E02">
            <wp:extent cx="5400000" cy="5400000"/>
            <wp:effectExtent l="0" t="0" r="0" b="0"/>
            <wp:docPr id="23" name="图片 2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12-3 </w:t>
      </w:r>
      <w:r>
        <w:rPr>
          <w:rFonts w:ascii="宋体" w:eastAsia="宋体" w:hint="eastAsia"/>
          <w:color w:val="000000"/>
          <w:sz w:val="24"/>
          <w:szCs w:val="24"/>
          <w:shd w:val="clear" w:color="auto" w:fill="FFFFFF"/>
        </w:rPr>
        <w:t>最大层间位移简图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75E8D12C" wp14:editId="7FAD8C00">
            <wp:extent cx="5400000" cy="5400000"/>
            <wp:effectExtent l="0" t="0" r="0" b="0"/>
            <wp:docPr id="24" name="图片 2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12-4 </w:t>
      </w:r>
      <w:r>
        <w:rPr>
          <w:rFonts w:ascii="宋体" w:eastAsia="宋体" w:hint="eastAsia"/>
          <w:color w:val="000000"/>
          <w:sz w:val="24"/>
          <w:szCs w:val="24"/>
          <w:shd w:val="clear" w:color="auto" w:fill="FFFFFF"/>
        </w:rPr>
        <w:t>平均层间位移简图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3FE0E87E" wp14:editId="3243F36E">
            <wp:extent cx="5400000" cy="5400000"/>
            <wp:effectExtent l="0" t="0" r="0" b="0"/>
            <wp:docPr id="25" name="图片 2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12-5 </w:t>
      </w:r>
      <w:r>
        <w:rPr>
          <w:rFonts w:ascii="宋体" w:eastAsia="宋体" w:hint="eastAsia"/>
          <w:color w:val="000000"/>
          <w:sz w:val="24"/>
          <w:szCs w:val="24"/>
          <w:shd w:val="clear" w:color="auto" w:fill="FFFFFF"/>
        </w:rPr>
        <w:t>位移比简图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73DE8BA3" wp14:editId="3B9FF3C3">
            <wp:extent cx="5400000" cy="5400000"/>
            <wp:effectExtent l="0" t="0" r="0" b="0"/>
            <wp:docPr id="26" name="图片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12-6 </w:t>
      </w:r>
      <w:r>
        <w:rPr>
          <w:rFonts w:ascii="宋体" w:eastAsia="宋体" w:hint="eastAsia"/>
          <w:color w:val="000000"/>
          <w:sz w:val="24"/>
          <w:szCs w:val="24"/>
          <w:shd w:val="clear" w:color="auto" w:fill="FFFFFF"/>
        </w:rPr>
        <w:t>层间位移比简图</w:t>
      </w:r>
    </w:p>
    <w:p w:rsidR="00412254" w:rsidRDefault="00412254">
      <w:pPr>
        <w:spacing w:beforeLines="113" w:before="127" w:afterLines="113" w:after="127" w:line="113" w:lineRule="auto"/>
        <w:jc w:val="center"/>
      </w:pPr>
    </w:p>
    <w:p w:rsidR="00412254" w:rsidRDefault="00A7469E">
      <w:pPr>
        <w:jc w:val="center"/>
      </w:pPr>
      <w:r>
        <w:rPr>
          <w:noProof/>
        </w:rPr>
        <w:lastRenderedPageBreak/>
        <w:drawing>
          <wp:inline distT="0" distB="0" distL="0" distR="0" wp14:anchorId="025749F3" wp14:editId="69BC950A">
            <wp:extent cx="5400000" cy="5400000"/>
            <wp:effectExtent l="0" t="0" r="0" b="0"/>
            <wp:docPr id="27" name="图片 2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12-7 </w:t>
      </w:r>
      <w:r>
        <w:rPr>
          <w:rFonts w:ascii="宋体" w:eastAsia="宋体" w:hint="eastAsia"/>
          <w:color w:val="000000"/>
          <w:sz w:val="24"/>
          <w:szCs w:val="24"/>
          <w:shd w:val="clear" w:color="auto" w:fill="FFFFFF"/>
        </w:rPr>
        <w:t>最大层间位移角简图</w:t>
      </w:r>
    </w:p>
    <w:p w:rsidR="00412254" w:rsidRDefault="00412254">
      <w:pPr>
        <w:spacing w:beforeLines="113" w:before="127" w:afterLines="113" w:after="127" w:line="113" w:lineRule="auto"/>
        <w:jc w:val="center"/>
      </w:pPr>
    </w:p>
    <w:p w:rsidR="00412254" w:rsidRDefault="00A7469E">
      <w:pPr>
        <w:pStyle w:val="af4"/>
        <w:jc w:val="left"/>
      </w:pPr>
      <w:bookmarkStart w:id="58" w:name="_Toc207637705"/>
      <w:r>
        <w:rPr>
          <w:rFonts w:ascii="宋体" w:hint="eastAsia"/>
          <w:color w:val="000000"/>
          <w:shd w:val="clear" w:color="auto" w:fill="FFFFFF"/>
        </w:rPr>
        <w:t>十三</w:t>
      </w:r>
      <w:r>
        <w:rPr>
          <w:rFonts w:ascii="宋体" w:hint="eastAsia"/>
          <w:color w:val="000000"/>
          <w:shd w:val="clear" w:color="auto" w:fill="FFFFFF"/>
        </w:rPr>
        <w:t xml:space="preserve">. </w:t>
      </w:r>
      <w:r>
        <w:rPr>
          <w:rFonts w:ascii="宋体" w:hint="eastAsia"/>
          <w:color w:val="000000"/>
          <w:shd w:val="clear" w:color="auto" w:fill="FFFFFF"/>
        </w:rPr>
        <w:t>结构顶点风振加速度</w:t>
      </w:r>
      <w:bookmarkEnd w:id="58"/>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 xml:space="preserve">3.7.6 </w:t>
      </w:r>
      <w:r>
        <w:rPr>
          <w:rFonts w:ascii="楷体" w:eastAsia="楷体" w:hint="eastAsia"/>
          <w:b/>
          <w:color w:val="0000FF"/>
          <w:sz w:val="24"/>
          <w:szCs w:val="24"/>
          <w:shd w:val="clear" w:color="auto" w:fill="FFFFFF"/>
        </w:rPr>
        <w:t>条：房屋高度不小于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的高层混凝土建筑结构应满足风振舒适度要求。在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t>0.15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0.25 m/s2</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《高钢规》</w:t>
      </w:r>
      <w:r>
        <w:rPr>
          <w:rFonts w:ascii="楷体" w:eastAsia="楷体" w:hint="eastAsia"/>
          <w:b/>
          <w:color w:val="0000FF"/>
          <w:sz w:val="24"/>
          <w:szCs w:val="24"/>
          <w:shd w:val="clear" w:color="auto" w:fill="FFFFFF"/>
        </w:rPr>
        <w:t xml:space="preserve">3.5.5 </w:t>
      </w:r>
      <w:r>
        <w:rPr>
          <w:rFonts w:ascii="楷体" w:eastAsia="楷体" w:hint="eastAsia"/>
          <w:b/>
          <w:color w:val="0000FF"/>
          <w:sz w:val="24"/>
          <w:szCs w:val="24"/>
          <w:shd w:val="clear" w:color="auto" w:fill="FFFFFF"/>
        </w:rPr>
        <w:t>条规定：房屋高度不小于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的高层民用建筑钢结构在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t>0.20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0.28 m/s2</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具体的计算方法依据《荷载规范》附录</w:t>
      </w:r>
      <w:r>
        <w:rPr>
          <w:rFonts w:ascii="楷体" w:eastAsia="楷体" w:hint="eastAsia"/>
          <w:b/>
          <w:color w:val="0000FF"/>
          <w:sz w:val="24"/>
          <w:szCs w:val="24"/>
          <w:shd w:val="clear" w:color="auto" w:fill="FFFFFF"/>
        </w:rPr>
        <w:t>J</w:t>
      </w:r>
      <w:r>
        <w:rPr>
          <w:rFonts w:ascii="楷体" w:eastAsia="楷体" w:hint="eastAsia"/>
          <w:b/>
          <w:color w:val="0000FF"/>
          <w:sz w:val="24"/>
          <w:szCs w:val="24"/>
          <w:shd w:val="clear" w:color="auto" w:fill="FFFFFF"/>
        </w:rPr>
        <w:t>。</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13-1 </w:t>
      </w:r>
      <w:r>
        <w:rPr>
          <w:rFonts w:ascii="黑体" w:eastAsia="黑体" w:hint="eastAsia"/>
          <w:b/>
          <w:color w:val="000000"/>
          <w:sz w:val="26"/>
          <w:szCs w:val="26"/>
          <w:shd w:val="clear" w:color="auto" w:fill="FFFFFF"/>
        </w:rPr>
        <w:t>风振加速度</w:t>
      </w:r>
    </w:p>
    <w:tbl>
      <w:tblPr>
        <w:tblStyle w:val="a7"/>
        <w:tblW w:w="2721" w:type="dxa"/>
        <w:jc w:val="center"/>
        <w:tblLook w:val="04A0" w:firstRow="1" w:lastRow="0" w:firstColumn="1" w:lastColumn="0" w:noHBand="0" w:noVBand="1"/>
      </w:tblPr>
      <w:tblGrid>
        <w:gridCol w:w="907"/>
        <w:gridCol w:w="907"/>
        <w:gridCol w:w="90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工况</w:t>
            </w:r>
          </w:p>
        </w:tc>
        <w:tc>
          <w:tcPr>
            <w:tcW w:w="90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顺风向</w:t>
            </w:r>
          </w:p>
        </w:tc>
        <w:tc>
          <w:tcPr>
            <w:tcW w:w="90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横风向</w:t>
            </w: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0.000</w:t>
            </w:r>
          </w:p>
        </w:tc>
        <w:tc>
          <w:tcPr>
            <w:tcW w:w="907" w:type="dxa"/>
            <w:shd w:val="clear" w:color="auto" w:fill="FFFFFF"/>
          </w:tcPr>
          <w:p w:rsidR="00412254" w:rsidRDefault="00412254">
            <w:pPr>
              <w:jc w:val="left"/>
            </w:pPr>
          </w:p>
        </w:tc>
      </w:tr>
      <w:tr w:rsidR="00412254" w:rsidTr="00412254">
        <w:trPr>
          <w:jc w:val="center"/>
        </w:trPr>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0.649</w:t>
            </w:r>
          </w:p>
        </w:tc>
        <w:tc>
          <w:tcPr>
            <w:tcW w:w="90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0.898</w:t>
            </w:r>
          </w:p>
        </w:tc>
      </w:tr>
    </w:tbl>
    <w:p w:rsidR="00412254" w:rsidRDefault="00412254">
      <w:pPr>
        <w:spacing w:beforeLines="113" w:before="127" w:afterLines="113" w:after="127" w:line="113" w:lineRule="auto"/>
        <w:jc w:val="left"/>
      </w:pPr>
    </w:p>
    <w:p w:rsidR="00412254" w:rsidRDefault="00A7469E">
      <w:pPr>
        <w:pStyle w:val="af4"/>
      </w:pPr>
      <w:bookmarkStart w:id="59" w:name="_Toc207637706"/>
      <w:r>
        <w:rPr>
          <w:rFonts w:ascii="宋体" w:hint="eastAsia"/>
          <w:color w:val="000000"/>
          <w:shd w:val="clear" w:color="auto" w:fill="FFFFFF"/>
        </w:rPr>
        <w:t>十四</w:t>
      </w:r>
      <w:r>
        <w:rPr>
          <w:rFonts w:ascii="宋体" w:hint="eastAsia"/>
          <w:color w:val="000000"/>
          <w:shd w:val="clear" w:color="auto" w:fill="FFFFFF"/>
        </w:rPr>
        <w:t xml:space="preserve">. </w:t>
      </w:r>
      <w:r>
        <w:rPr>
          <w:rFonts w:ascii="宋体" w:hint="eastAsia"/>
          <w:color w:val="000000"/>
          <w:shd w:val="clear" w:color="auto" w:fill="FFFFFF"/>
        </w:rPr>
        <w:t>抗倾覆和稳定验算</w:t>
      </w:r>
      <w:bookmarkEnd w:id="59"/>
    </w:p>
    <w:p w:rsidR="00412254" w:rsidRDefault="00A7469E">
      <w:pPr>
        <w:pStyle w:val="2"/>
        <w:jc w:val="left"/>
      </w:pPr>
      <w:bookmarkStart w:id="60" w:name="_Toc207637707"/>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抗倾覆验算</w:t>
      </w:r>
      <w:bookmarkEnd w:id="60"/>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12.1.7</w:t>
      </w:r>
      <w:r>
        <w:rPr>
          <w:rFonts w:ascii="楷体" w:eastAsia="楷体" w:hint="eastAsia"/>
          <w:b/>
          <w:color w:val="0000FF"/>
          <w:sz w:val="24"/>
          <w:szCs w:val="24"/>
          <w:shd w:val="clear" w:color="auto" w:fill="FFFFFF"/>
        </w:rPr>
        <w:t>条，在重力荷载与水平荷载标准值或重力荷载代表值与多遇水平地震标准值共同作用下，高宽比大于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的高层建筑，基础底面不宜出现零应力区；高宽比不大于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的高层建筑，基础底面与地基之间零应力区面积不应超过基础底面面积的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14-1 </w:t>
      </w:r>
      <w:r>
        <w:rPr>
          <w:rFonts w:ascii="黑体" w:eastAsia="黑体" w:hint="eastAsia"/>
          <w:b/>
          <w:color w:val="000000"/>
          <w:sz w:val="26"/>
          <w:szCs w:val="26"/>
          <w:shd w:val="clear" w:color="auto" w:fill="FFFFFF"/>
        </w:rPr>
        <w:t>抗倾覆验算</w:t>
      </w:r>
    </w:p>
    <w:tbl>
      <w:tblPr>
        <w:tblStyle w:val="a7"/>
        <w:tblW w:w="9922" w:type="dxa"/>
        <w:jc w:val="center"/>
        <w:tblLook w:val="04A0" w:firstRow="1" w:lastRow="0" w:firstColumn="1" w:lastColumn="0" w:noHBand="0" w:noVBand="1"/>
      </w:tblPr>
      <w:tblGrid>
        <w:gridCol w:w="850"/>
        <w:gridCol w:w="2552"/>
        <w:gridCol w:w="2552"/>
        <w:gridCol w:w="1984"/>
        <w:gridCol w:w="1984"/>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抗倾覆力矩</w:t>
            </w:r>
            <w:r>
              <w:rPr>
                <w:rFonts w:ascii="宋体" w:eastAsia="宋体" w:hint="eastAsia"/>
                <w:color w:val="000000"/>
                <w:sz w:val="24"/>
                <w:szCs w:val="24"/>
                <w:shd w:val="clear" w:color="auto" w:fill="FFFFFF"/>
              </w:rPr>
              <w:t>Mr(kN.m)</w:t>
            </w:r>
          </w:p>
        </w:tc>
        <w:tc>
          <w:tcPr>
            <w:tcW w:w="2551"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倾覆力矩</w:t>
            </w:r>
            <w:r>
              <w:rPr>
                <w:rFonts w:ascii="宋体" w:eastAsia="宋体" w:hint="eastAsia"/>
                <w:color w:val="000000"/>
                <w:sz w:val="24"/>
                <w:szCs w:val="24"/>
                <w:shd w:val="clear" w:color="auto" w:fill="FFFFFF"/>
              </w:rPr>
              <w:t>Mov(kN.m)</w:t>
            </w:r>
          </w:p>
        </w:tc>
        <w:tc>
          <w:tcPr>
            <w:tcW w:w="198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比值</w:t>
            </w:r>
            <w:r>
              <w:rPr>
                <w:rFonts w:ascii="宋体" w:eastAsia="宋体" w:hint="eastAsia"/>
                <w:color w:val="000000"/>
                <w:sz w:val="24"/>
                <w:szCs w:val="24"/>
                <w:shd w:val="clear" w:color="auto" w:fill="FFFFFF"/>
              </w:rPr>
              <w:t>Mr/Mov</w:t>
            </w:r>
          </w:p>
        </w:tc>
        <w:tc>
          <w:tcPr>
            <w:tcW w:w="1984"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零应力区</w:t>
            </w:r>
            <w:r>
              <w:rPr>
                <w:rFonts w:ascii="宋体" w:eastAsia="宋体" w:hint="eastAsia"/>
                <w:color w:val="000000"/>
                <w:sz w:val="24"/>
                <w:szCs w:val="24"/>
                <w:shd w:val="clear" w:color="auto" w:fill="FFFFFF"/>
              </w:rPr>
              <w:t>(%)</w:t>
            </w:r>
          </w:p>
        </w:tc>
      </w:tr>
      <w:tr w:rsidR="00412254" w:rsidTr="00412254">
        <w:trPr>
          <w:jc w:val="center"/>
        </w:trPr>
        <w:tc>
          <w:tcPr>
            <w:tcW w:w="850" w:type="dxa"/>
            <w:shd w:val="clear" w:color="auto" w:fill="FFFFFF"/>
          </w:tcPr>
          <w:p w:rsidR="00412254" w:rsidRDefault="00A7469E">
            <w:pPr>
              <w:jc w:val="center"/>
            </w:pPr>
            <w:r>
              <w:rPr>
                <w:rFonts w:ascii="宋体" w:eastAsia="宋体" w:hint="eastAsia"/>
                <w:color w:val="000000"/>
                <w:sz w:val="24"/>
                <w:szCs w:val="24"/>
                <w:shd w:val="clear" w:color="auto" w:fill="FFFFFF"/>
              </w:rPr>
              <w:t>EX</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53.32</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3.28</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16.24</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0.00</w:t>
            </w:r>
          </w:p>
        </w:tc>
      </w:tr>
      <w:tr w:rsidR="00412254" w:rsidTr="00412254">
        <w:trPr>
          <w:jc w:val="center"/>
        </w:trPr>
        <w:tc>
          <w:tcPr>
            <w:tcW w:w="850" w:type="dxa"/>
            <w:shd w:val="clear" w:color="auto" w:fill="FFFFFF"/>
          </w:tcPr>
          <w:p w:rsidR="00412254" w:rsidRDefault="00A7469E">
            <w:pPr>
              <w:jc w:val="center"/>
            </w:pPr>
            <w:r>
              <w:rPr>
                <w:rFonts w:ascii="宋体" w:eastAsia="宋体" w:hint="eastAsia"/>
                <w:color w:val="000000"/>
                <w:sz w:val="24"/>
                <w:szCs w:val="24"/>
                <w:shd w:val="clear" w:color="auto" w:fill="FFFFFF"/>
              </w:rPr>
              <w:t>EY</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0.00</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3.09</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0.00</w:t>
            </w:r>
          </w:p>
        </w:tc>
        <w:tc>
          <w:tcPr>
            <w:tcW w:w="1984" w:type="dxa"/>
            <w:shd w:val="clear" w:color="auto" w:fill="FFFFFF"/>
          </w:tcPr>
          <w:p w:rsidR="00412254" w:rsidRPr="004F718F" w:rsidRDefault="00A7469E">
            <w:pPr>
              <w:jc w:val="center"/>
              <w:rPr>
                <w:rFonts w:ascii="宋体" w:eastAsia="宋体"/>
                <w:color w:val="000000"/>
                <w:sz w:val="24"/>
                <w:szCs w:val="24"/>
                <w:shd w:val="clear" w:color="auto" w:fill="FFFFFF"/>
              </w:rPr>
            </w:pPr>
            <w:r w:rsidRPr="004F718F">
              <w:rPr>
                <w:rFonts w:ascii="宋体" w:eastAsia="宋体" w:hint="eastAsia"/>
                <w:color w:val="000000"/>
                <w:sz w:val="24"/>
                <w:szCs w:val="24"/>
                <w:shd w:val="clear" w:color="auto" w:fill="FFFFFF"/>
              </w:rPr>
              <w:t>* inf*</w:t>
            </w:r>
          </w:p>
        </w:tc>
      </w:tr>
      <w:tr w:rsidR="00412254" w:rsidTr="00412254">
        <w:trPr>
          <w:jc w:val="center"/>
        </w:trPr>
        <w:tc>
          <w:tcPr>
            <w:tcW w:w="850" w:type="dxa"/>
            <w:shd w:val="clear" w:color="auto" w:fill="FFFFFF"/>
          </w:tcPr>
          <w:p w:rsidR="00412254" w:rsidRDefault="00A7469E">
            <w:pPr>
              <w:jc w:val="center"/>
            </w:pPr>
            <w:r>
              <w:rPr>
                <w:rFonts w:ascii="宋体" w:eastAsia="宋体" w:hint="eastAsia"/>
                <w:color w:val="000000"/>
                <w:sz w:val="24"/>
                <w:szCs w:val="24"/>
                <w:shd w:val="clear" w:color="auto" w:fill="FFFFFF"/>
              </w:rPr>
              <w:t>WX</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54.54</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0.47</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115.27</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0.00</w:t>
            </w:r>
          </w:p>
        </w:tc>
      </w:tr>
      <w:tr w:rsidR="00412254" w:rsidTr="00412254">
        <w:trPr>
          <w:jc w:val="center"/>
        </w:trPr>
        <w:tc>
          <w:tcPr>
            <w:tcW w:w="850" w:type="dxa"/>
            <w:shd w:val="clear" w:color="auto" w:fill="FFFFFF"/>
          </w:tcPr>
          <w:p w:rsidR="00412254" w:rsidRDefault="00A7469E">
            <w:pPr>
              <w:jc w:val="center"/>
            </w:pPr>
            <w:r>
              <w:rPr>
                <w:rFonts w:ascii="宋体" w:eastAsia="宋体" w:hint="eastAsia"/>
                <w:color w:val="000000"/>
                <w:sz w:val="24"/>
                <w:szCs w:val="24"/>
                <w:shd w:val="clear" w:color="auto" w:fill="FFFFFF"/>
              </w:rPr>
              <w:t>WY</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0.00</w:t>
            </w:r>
          </w:p>
        </w:tc>
        <w:tc>
          <w:tcPr>
            <w:tcW w:w="2551" w:type="dxa"/>
            <w:shd w:val="clear" w:color="auto" w:fill="FFFFFF"/>
          </w:tcPr>
          <w:p w:rsidR="00412254" w:rsidRDefault="00A7469E">
            <w:pPr>
              <w:jc w:val="center"/>
            </w:pPr>
            <w:r>
              <w:rPr>
                <w:rFonts w:ascii="宋体" w:eastAsia="宋体" w:hint="eastAsia"/>
                <w:color w:val="000000"/>
                <w:sz w:val="24"/>
                <w:szCs w:val="24"/>
                <w:shd w:val="clear" w:color="auto" w:fill="FFFFFF"/>
              </w:rPr>
              <w:t>16.51</w:t>
            </w:r>
          </w:p>
        </w:tc>
        <w:tc>
          <w:tcPr>
            <w:tcW w:w="1984" w:type="dxa"/>
            <w:shd w:val="clear" w:color="auto" w:fill="FFFFFF"/>
          </w:tcPr>
          <w:p w:rsidR="00412254" w:rsidRDefault="00A7469E">
            <w:pPr>
              <w:jc w:val="center"/>
            </w:pPr>
            <w:r>
              <w:rPr>
                <w:rFonts w:ascii="宋体" w:eastAsia="宋体" w:hint="eastAsia"/>
                <w:color w:val="000000"/>
                <w:sz w:val="24"/>
                <w:szCs w:val="24"/>
                <w:shd w:val="clear" w:color="auto" w:fill="FFFFFF"/>
              </w:rPr>
              <w:t xml:space="preserve">  0.00</w:t>
            </w:r>
          </w:p>
        </w:tc>
        <w:tc>
          <w:tcPr>
            <w:tcW w:w="1984" w:type="dxa"/>
            <w:shd w:val="clear" w:color="auto" w:fill="FFFFFF"/>
          </w:tcPr>
          <w:p w:rsidR="00412254" w:rsidRPr="004F718F" w:rsidRDefault="00A7469E">
            <w:pPr>
              <w:jc w:val="center"/>
              <w:rPr>
                <w:rFonts w:ascii="宋体" w:eastAsia="宋体"/>
                <w:color w:val="000000"/>
                <w:sz w:val="24"/>
                <w:szCs w:val="24"/>
                <w:shd w:val="clear" w:color="auto" w:fill="FFFFFF"/>
              </w:rPr>
            </w:pPr>
            <w:r w:rsidRPr="004F718F">
              <w:rPr>
                <w:rFonts w:ascii="宋体" w:eastAsia="宋体" w:hint="eastAsia"/>
                <w:color w:val="000000"/>
                <w:sz w:val="24"/>
                <w:szCs w:val="24"/>
                <w:shd w:val="clear" w:color="auto" w:fill="FFFFFF"/>
              </w:rPr>
              <w:t>* inf*</w:t>
            </w:r>
          </w:p>
        </w:tc>
      </w:tr>
    </w:tbl>
    <w:p w:rsidR="00412254" w:rsidRDefault="00412254">
      <w:pPr>
        <w:spacing w:beforeLines="113" w:before="127" w:afterLines="113" w:after="127" w:line="113" w:lineRule="auto"/>
        <w:jc w:val="left"/>
      </w:pPr>
    </w:p>
    <w:p w:rsidR="00412254" w:rsidRDefault="00A7469E">
      <w:pPr>
        <w:pStyle w:val="2"/>
        <w:jc w:val="left"/>
      </w:pPr>
      <w:bookmarkStart w:id="61" w:name="_Toc207637708"/>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整体稳定刚重比验算</w:t>
      </w:r>
      <w:bookmarkEnd w:id="61"/>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kN/m</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m</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kN</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14-2 </w:t>
      </w:r>
      <w:r>
        <w:rPr>
          <w:rFonts w:ascii="黑体" w:eastAsia="黑体" w:hint="eastAsia"/>
          <w:b/>
          <w:color w:val="000000"/>
          <w:sz w:val="26"/>
          <w:szCs w:val="26"/>
          <w:shd w:val="clear" w:color="auto" w:fill="FFFFFF"/>
        </w:rPr>
        <w:t>整层屈曲模式的刚重比验算</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高钢规</w:t>
      </w:r>
      <w:r>
        <w:rPr>
          <w:rFonts w:ascii="黑体" w:eastAsia="黑体" w:hint="eastAsia"/>
          <w:b/>
          <w:color w:val="000000"/>
          <w:sz w:val="26"/>
          <w:szCs w:val="26"/>
          <w:shd w:val="clear" w:color="auto" w:fill="FFFFFF"/>
        </w:rPr>
        <w:t>6.1.7,</w:t>
      </w:r>
      <w:r>
        <w:rPr>
          <w:rFonts w:ascii="黑体" w:eastAsia="黑体" w:hint="eastAsia"/>
          <w:b/>
          <w:color w:val="000000"/>
          <w:sz w:val="26"/>
          <w:szCs w:val="26"/>
          <w:shd w:val="clear" w:color="auto" w:fill="FFFFFF"/>
        </w:rPr>
        <w:t>一般用于剪切型结构</w:t>
      </w:r>
      <w:r>
        <w:rPr>
          <w:rFonts w:ascii="黑体" w:eastAsia="黑体" w:hint="eastAsia"/>
          <w:b/>
          <w:color w:val="000000"/>
          <w:sz w:val="26"/>
          <w:szCs w:val="26"/>
          <w:shd w:val="clear" w:color="auto" w:fill="FFFFFF"/>
        </w:rPr>
        <w:t>]</w:t>
      </w:r>
    </w:p>
    <w:tbl>
      <w:tblPr>
        <w:tblStyle w:val="a7"/>
        <w:tblW w:w="9922" w:type="dxa"/>
        <w:jc w:val="center"/>
        <w:tblLook w:val="04A0" w:firstRow="1" w:lastRow="0" w:firstColumn="1" w:lastColumn="0" w:noHBand="0" w:noVBand="1"/>
      </w:tblPr>
      <w:tblGrid>
        <w:gridCol w:w="1135"/>
        <w:gridCol w:w="1475"/>
        <w:gridCol w:w="1474"/>
        <w:gridCol w:w="1587"/>
        <w:gridCol w:w="1417"/>
        <w:gridCol w:w="1417"/>
        <w:gridCol w:w="1417"/>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474"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587"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412254" w:rsidRDefault="00A7469E">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刚重比</w:t>
            </w:r>
          </w:p>
        </w:tc>
        <w:tc>
          <w:tcPr>
            <w:tcW w:w="1417" w:type="dxa"/>
            <w:tcBorders>
              <w:left w:val="single" w:sz="4" w:space="0" w:color="auto"/>
              <w:right w:val="nil"/>
            </w:tcBorders>
            <w:shd w:val="clear" w:color="auto" w:fill="FFFFFF"/>
          </w:tcPr>
          <w:p w:rsidR="00412254" w:rsidRDefault="00A7469E">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刚重比</w:t>
            </w:r>
          </w:p>
        </w:tc>
      </w:tr>
      <w:tr w:rsidR="00412254" w:rsidTr="00412254">
        <w:trPr>
          <w:jc w:val="center"/>
        </w:trPr>
        <w:tc>
          <w:tcPr>
            <w:tcW w:w="1134" w:type="dxa"/>
            <w:shd w:val="clear" w:color="auto" w:fill="FFFFFF"/>
          </w:tcPr>
          <w:p w:rsidR="00412254" w:rsidRDefault="00A7469E">
            <w:pPr>
              <w:jc w:val="center"/>
            </w:pPr>
            <w:r>
              <w:rPr>
                <w:rFonts w:ascii="宋体" w:eastAsia="宋体" w:hint="eastAsia"/>
                <w:color w:val="000000"/>
                <w:sz w:val="24"/>
                <w:szCs w:val="24"/>
                <w:shd w:val="clear" w:color="auto" w:fill="FFFFFF"/>
              </w:rPr>
              <w:t>1</w:t>
            </w:r>
          </w:p>
        </w:tc>
        <w:tc>
          <w:tcPr>
            <w:tcW w:w="1474" w:type="dxa"/>
            <w:shd w:val="clear" w:color="auto" w:fill="FFFFFF"/>
          </w:tcPr>
          <w:p w:rsidR="00412254" w:rsidRDefault="00A7469E">
            <w:pPr>
              <w:jc w:val="center"/>
            </w:pPr>
            <w:r>
              <w:rPr>
                <w:rFonts w:ascii="宋体" w:eastAsia="宋体" w:hint="eastAsia"/>
                <w:color w:val="000000"/>
                <w:sz w:val="24"/>
                <w:szCs w:val="24"/>
                <w:shd w:val="clear" w:color="auto" w:fill="FFFFFF"/>
              </w:rPr>
              <w:t>1364.52</w:t>
            </w:r>
          </w:p>
        </w:tc>
        <w:tc>
          <w:tcPr>
            <w:tcW w:w="1474" w:type="dxa"/>
            <w:shd w:val="clear" w:color="auto" w:fill="FFFFFF"/>
          </w:tcPr>
          <w:p w:rsidR="00412254" w:rsidRDefault="00A7469E">
            <w:pPr>
              <w:jc w:val="center"/>
            </w:pPr>
            <w:r>
              <w:rPr>
                <w:rFonts w:ascii="宋体" w:eastAsia="宋体" w:hint="eastAsia"/>
                <w:color w:val="000000"/>
                <w:sz w:val="24"/>
                <w:szCs w:val="24"/>
                <w:shd w:val="clear" w:color="auto" w:fill="FFFFFF"/>
              </w:rPr>
              <w:t>665.77</w:t>
            </w:r>
          </w:p>
        </w:tc>
        <w:tc>
          <w:tcPr>
            <w:tcW w:w="1587" w:type="dxa"/>
            <w:shd w:val="clear" w:color="auto" w:fill="FFFFFF"/>
          </w:tcPr>
          <w:p w:rsidR="00412254" w:rsidRDefault="00A7469E">
            <w:pPr>
              <w:jc w:val="center"/>
            </w:pPr>
            <w:r>
              <w:rPr>
                <w:rFonts w:ascii="宋体" w:eastAsia="宋体" w:hint="eastAsia"/>
                <w:color w:val="000000"/>
                <w:sz w:val="24"/>
                <w:szCs w:val="24"/>
                <w:shd w:val="clear" w:color="auto" w:fill="FFFFFF"/>
              </w:rPr>
              <w:t>2.90</w:t>
            </w:r>
          </w:p>
        </w:tc>
        <w:tc>
          <w:tcPr>
            <w:tcW w:w="1417" w:type="dxa"/>
            <w:shd w:val="clear" w:color="auto" w:fill="FFFFFF"/>
          </w:tcPr>
          <w:p w:rsidR="00412254" w:rsidRDefault="00A7469E">
            <w:pPr>
              <w:jc w:val="center"/>
            </w:pPr>
            <w:r>
              <w:rPr>
                <w:rFonts w:ascii="宋体" w:eastAsia="宋体" w:hint="eastAsia"/>
                <w:color w:val="000000"/>
                <w:sz w:val="24"/>
                <w:szCs w:val="24"/>
                <w:shd w:val="clear" w:color="auto" w:fill="FFFFFF"/>
              </w:rPr>
              <w:t>42.58</w:t>
            </w:r>
          </w:p>
        </w:tc>
        <w:tc>
          <w:tcPr>
            <w:tcW w:w="1417" w:type="dxa"/>
            <w:shd w:val="clear" w:color="auto" w:fill="FFFFFF"/>
          </w:tcPr>
          <w:p w:rsidR="00412254" w:rsidRDefault="00A7469E">
            <w:pPr>
              <w:jc w:val="center"/>
            </w:pPr>
            <w:r>
              <w:rPr>
                <w:rFonts w:ascii="宋体" w:eastAsia="宋体" w:hint="eastAsia"/>
                <w:color w:val="000000"/>
                <w:sz w:val="24"/>
                <w:szCs w:val="24"/>
                <w:shd w:val="clear" w:color="auto" w:fill="FFFFFF"/>
              </w:rPr>
              <w:t>92.93</w:t>
            </w:r>
          </w:p>
        </w:tc>
        <w:tc>
          <w:tcPr>
            <w:tcW w:w="1417" w:type="dxa"/>
            <w:shd w:val="clear" w:color="auto" w:fill="FFFFFF"/>
          </w:tcPr>
          <w:p w:rsidR="00412254" w:rsidRDefault="00A7469E">
            <w:pPr>
              <w:jc w:val="center"/>
            </w:pPr>
            <w:r>
              <w:rPr>
                <w:rFonts w:ascii="宋体" w:eastAsia="宋体" w:hint="eastAsia"/>
                <w:color w:val="000000"/>
                <w:sz w:val="24"/>
                <w:szCs w:val="24"/>
                <w:shd w:val="clear" w:color="auto" w:fill="FFFFFF"/>
              </w:rPr>
              <w:t>45.34</w:t>
            </w:r>
          </w:p>
        </w:tc>
      </w:tr>
    </w:tbl>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lastRenderedPageBreak/>
        <w:t>该结构最小刚重比</w:t>
      </w:r>
      <w:r>
        <w:rPr>
          <w:rFonts w:ascii="宋体" w:eastAsia="宋体" w:hint="eastAsia"/>
          <w:color w:val="000000"/>
          <w:sz w:val="24"/>
          <w:szCs w:val="24"/>
          <w:shd w:val="clear" w:color="auto" w:fill="FFFFFF"/>
        </w:rPr>
        <w:t>Di*Hi/Gi</w:t>
      </w:r>
      <w:r>
        <w:rPr>
          <w:rFonts w:ascii="宋体" w:eastAsia="宋体" w:hint="eastAsia"/>
          <w:color w:val="000000"/>
          <w:sz w:val="24"/>
          <w:szCs w:val="24"/>
          <w:shd w:val="clear" w:color="auto" w:fill="FFFFFF"/>
        </w:rPr>
        <w:t>不小于</w:t>
      </w:r>
      <w:r>
        <w:rPr>
          <w:rFonts w:ascii="宋体" w:eastAsia="宋体" w:hint="eastAsia"/>
          <w:color w:val="000000"/>
          <w:sz w:val="24"/>
          <w:szCs w:val="24"/>
          <w:shd w:val="clear" w:color="auto" w:fill="FFFFFF"/>
        </w:rPr>
        <w:t>5,</w:t>
      </w:r>
      <w:r>
        <w:rPr>
          <w:rFonts w:ascii="宋体" w:eastAsia="宋体" w:hint="eastAsia"/>
          <w:color w:val="000000"/>
          <w:sz w:val="24"/>
          <w:szCs w:val="24"/>
          <w:shd w:val="clear" w:color="auto" w:fill="FFFFFF"/>
        </w:rPr>
        <w:t>能够通过高钢规</w:t>
      </w:r>
      <w:r>
        <w:rPr>
          <w:rFonts w:ascii="宋体" w:eastAsia="宋体" w:hint="eastAsia"/>
          <w:color w:val="000000"/>
          <w:sz w:val="24"/>
          <w:szCs w:val="24"/>
          <w:shd w:val="clear" w:color="auto" w:fill="FFFFFF"/>
        </w:rPr>
        <w:t>(6.1.7)</w:t>
      </w:r>
      <w:r>
        <w:rPr>
          <w:rFonts w:ascii="宋体" w:eastAsia="宋体" w:hint="eastAsia"/>
          <w:color w:val="000000"/>
          <w:sz w:val="24"/>
          <w:szCs w:val="24"/>
          <w:shd w:val="clear" w:color="auto" w:fill="FFFFFF"/>
        </w:rPr>
        <w:t>的整体稳定验算</w:t>
      </w:r>
    </w:p>
    <w:p w:rsidR="00412254" w:rsidRDefault="00412254">
      <w:pPr>
        <w:spacing w:beforeLines="113" w:before="127" w:afterLines="113" w:after="127" w:line="113" w:lineRule="auto"/>
        <w:jc w:val="left"/>
      </w:pPr>
    </w:p>
    <w:p w:rsidR="00412254" w:rsidRDefault="00A7469E">
      <w:pPr>
        <w:pStyle w:val="2"/>
        <w:jc w:val="left"/>
      </w:pPr>
      <w:bookmarkStart w:id="62" w:name="_Toc207637709"/>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二阶效应系数及内力放大</w:t>
      </w:r>
      <w:bookmarkEnd w:id="62"/>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《钢结构标准》</w:t>
      </w:r>
      <w:r>
        <w:rPr>
          <w:rFonts w:ascii="楷体" w:eastAsia="楷体" w:hint="eastAsia"/>
          <w:b/>
          <w:color w:val="0000FF"/>
          <w:sz w:val="24"/>
          <w:szCs w:val="24"/>
          <w:shd w:val="clear" w:color="auto" w:fill="FFFFFF"/>
        </w:rPr>
        <w:t>GB50017-2017 5.1.6</w:t>
      </w:r>
      <w:r>
        <w:rPr>
          <w:rFonts w:ascii="楷体" w:eastAsia="楷体" w:hint="eastAsia"/>
          <w:b/>
          <w:color w:val="0000FF"/>
          <w:sz w:val="24"/>
          <w:szCs w:val="24"/>
          <w:shd w:val="clear" w:color="auto" w:fill="FFFFFF"/>
        </w:rPr>
        <w:t>条规定：框架柱的稳定计算应符合以下规定：结构内力分析可采用一阶线弹性分析或二阶线弹性分析。当二阶效应系数小于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时，可采用一阶弹性分析；大于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且小于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时，宜采用二阶线弹性分析或直接分析；大于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时，应增大结构的侧移刚度。</w:t>
      </w:r>
    </w:p>
    <w:p w:rsidR="00412254" w:rsidRDefault="00A7469E">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w:t>
      </w:r>
      <w:r>
        <w:rPr>
          <w:rFonts w:ascii="楷体" w:eastAsia="楷体" w:hint="eastAsia"/>
          <w:b/>
          <w:color w:val="0000FF"/>
          <w:sz w:val="24"/>
          <w:szCs w:val="24"/>
          <w:shd w:val="clear" w:color="auto" w:fill="FFFFFF"/>
        </w:rPr>
        <w:t>(0.02</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，结构内力分析可采用一阶弹性分析或二阶弹性分析，结构最大二阶效应系数</w:t>
      </w:r>
      <w:r>
        <w:rPr>
          <w:rFonts w:ascii="楷体" w:eastAsia="楷体" w:hint="eastAsia"/>
          <w:b/>
          <w:color w:val="0000FF"/>
          <w:sz w:val="24"/>
          <w:szCs w:val="24"/>
          <w:shd w:val="clear" w:color="auto" w:fill="FFFFFF"/>
        </w:rPr>
        <w:t>(0.02</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0.25</w:t>
      </w:r>
      <w:r>
        <w:rPr>
          <w:rFonts w:ascii="楷体" w:eastAsia="楷体" w:hint="eastAsia"/>
          <w:b/>
          <w:color w:val="0000FF"/>
          <w:sz w:val="24"/>
          <w:szCs w:val="24"/>
          <w:shd w:val="clear" w:color="auto" w:fill="FFFFFF"/>
        </w:rPr>
        <w:t>，能通过《钢结构标准》</w:t>
      </w:r>
      <w:r>
        <w:rPr>
          <w:rFonts w:ascii="楷体" w:eastAsia="楷体" w:hint="eastAsia"/>
          <w:b/>
          <w:color w:val="0000FF"/>
          <w:sz w:val="24"/>
          <w:szCs w:val="24"/>
          <w:shd w:val="clear" w:color="auto" w:fill="FFFFFF"/>
        </w:rPr>
        <w:t>GB50017</w:t>
      </w:r>
      <w:r>
        <w:rPr>
          <w:rFonts w:ascii="楷体" w:eastAsia="楷体" w:hint="eastAsia"/>
          <w:b/>
          <w:color w:val="0000FF"/>
          <w:sz w:val="24"/>
          <w:szCs w:val="24"/>
          <w:shd w:val="clear" w:color="auto" w:fill="FFFFFF"/>
        </w:rPr>
        <w:t>-2017(5.1.6)</w:t>
      </w:r>
      <w:r>
        <w:rPr>
          <w:rFonts w:ascii="楷体" w:eastAsia="楷体" w:hint="eastAsia"/>
          <w:b/>
          <w:color w:val="0000FF"/>
          <w:sz w:val="24"/>
          <w:szCs w:val="24"/>
          <w:shd w:val="clear" w:color="auto" w:fill="FFFFFF"/>
        </w:rPr>
        <w:t>的稳定计算。</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x,</w:t>
      </w: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 xml:space="preserve">y: </w:t>
      </w:r>
      <w:r>
        <w:rPr>
          <w:rFonts w:ascii="宋体" w:eastAsia="宋体" w:hint="eastAsia"/>
          <w:color w:val="000000"/>
          <w:sz w:val="24"/>
          <w:szCs w:val="24"/>
          <w:shd w:val="clear" w:color="auto" w:fill="FFFFFF"/>
        </w:rPr>
        <w:t>按《钢结构标准》</w:t>
      </w:r>
      <w:r>
        <w:rPr>
          <w:rFonts w:ascii="宋体" w:eastAsia="宋体" w:hint="eastAsia"/>
          <w:color w:val="000000"/>
          <w:sz w:val="24"/>
          <w:szCs w:val="24"/>
          <w:shd w:val="clear" w:color="auto" w:fill="FFFFFF"/>
        </w:rPr>
        <w:t>GB50017-2017 5.1.6</w:t>
      </w:r>
      <w:r>
        <w:rPr>
          <w:rFonts w:ascii="宋体" w:eastAsia="宋体" w:hint="eastAsia"/>
          <w:color w:val="000000"/>
          <w:sz w:val="24"/>
          <w:szCs w:val="24"/>
          <w:shd w:val="clear" w:color="auto" w:fill="FFFFFF"/>
        </w:rPr>
        <w:t>计算的二阶效应系数</w:t>
      </w:r>
    </w:p>
    <w:p w:rsidR="00412254" w:rsidRDefault="00412254">
      <w:pPr>
        <w:spacing w:beforeLines="113" w:before="127" w:afterLines="113" w:after="127" w:line="113" w:lineRule="auto"/>
        <w:jc w:val="left"/>
      </w:pP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 kN/m</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 m</w:t>
      </w:r>
    </w:p>
    <w:p w:rsidR="00412254" w:rsidRDefault="00A7469E">
      <w:pPr>
        <w:spacing w:beforeLines="113" w:before="127" w:afterLines="113" w:after="127"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 kN</w:t>
      </w:r>
    </w:p>
    <w:p w:rsidR="00412254" w:rsidRDefault="00A7469E">
      <w:pPr>
        <w:spacing w:beforeLines="113" w:before="127" w:afterLines="113" w:after="127"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14-3 </w:t>
      </w:r>
      <w:r>
        <w:rPr>
          <w:rFonts w:ascii="黑体" w:eastAsia="黑体" w:hint="eastAsia"/>
          <w:b/>
          <w:color w:val="000000"/>
          <w:sz w:val="26"/>
          <w:szCs w:val="26"/>
          <w:shd w:val="clear" w:color="auto" w:fill="FFFFFF"/>
        </w:rPr>
        <w:t>二阶效应系数</w:t>
      </w:r>
    </w:p>
    <w:tbl>
      <w:tblPr>
        <w:tblStyle w:val="a7"/>
        <w:tblW w:w="8901" w:type="dxa"/>
        <w:jc w:val="center"/>
        <w:tblLook w:val="04A0" w:firstRow="1" w:lastRow="0" w:firstColumn="1" w:lastColumn="0" w:noHBand="0" w:noVBand="1"/>
      </w:tblPr>
      <w:tblGrid>
        <w:gridCol w:w="1271"/>
        <w:gridCol w:w="1271"/>
        <w:gridCol w:w="1271"/>
        <w:gridCol w:w="1272"/>
        <w:gridCol w:w="1272"/>
        <w:gridCol w:w="1272"/>
        <w:gridCol w:w="1272"/>
      </w:tblGrid>
      <w:tr w:rsidR="00412254" w:rsidTr="00412254">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x</w:t>
            </w:r>
          </w:p>
        </w:tc>
        <w:tc>
          <w:tcPr>
            <w:tcW w:w="1247" w:type="dxa"/>
            <w:tcBorders>
              <w:left w:val="single" w:sz="4" w:space="0" w:color="auto"/>
              <w:right w:val="nil"/>
            </w:tcBorders>
            <w:shd w:val="clear" w:color="auto" w:fill="FFFFFF"/>
            <w:vAlign w:val="center"/>
          </w:tcPr>
          <w:p w:rsidR="00412254" w:rsidRDefault="00A7469E">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y</w:t>
            </w:r>
          </w:p>
        </w:tc>
      </w:tr>
      <w:tr w:rsidR="00412254" w:rsidTr="00412254">
        <w:trPr>
          <w:jc w:val="center"/>
        </w:trPr>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1364.52</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665.77</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2.90</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42.58</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412254" w:rsidRDefault="00A7469E">
            <w:pPr>
              <w:jc w:val="center"/>
            </w:pPr>
            <w:r>
              <w:rPr>
                <w:rFonts w:ascii="宋体" w:eastAsia="宋体" w:hint="eastAsia"/>
                <w:color w:val="000000"/>
                <w:sz w:val="24"/>
                <w:szCs w:val="24"/>
                <w:shd w:val="clear" w:color="auto" w:fill="FFFFFF"/>
              </w:rPr>
              <w:t>0.02</w:t>
            </w:r>
          </w:p>
        </w:tc>
      </w:tr>
    </w:tbl>
    <w:p w:rsidR="00412254" w:rsidRDefault="00412254">
      <w:pPr>
        <w:spacing w:beforeLines="113" w:before="127" w:afterLines="113" w:after="127" w:line="113" w:lineRule="auto"/>
        <w:jc w:val="left"/>
      </w:pPr>
    </w:p>
    <w:p w:rsidR="00412254" w:rsidRDefault="00A7469E">
      <w:pPr>
        <w:jc w:val="center"/>
      </w:pPr>
      <w:r>
        <w:rPr>
          <w:noProof/>
        </w:rPr>
        <w:lastRenderedPageBreak/>
        <w:drawing>
          <wp:inline distT="0" distB="0" distL="0" distR="0" wp14:anchorId="02AE8F75" wp14:editId="7DC2386B">
            <wp:extent cx="5400000" cy="5400000"/>
            <wp:effectExtent l="0" t="0" r="0" b="0"/>
            <wp:docPr id="28" name="图片 2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412254" w:rsidRDefault="00A7469E">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14-1 </w:t>
      </w:r>
      <w:r>
        <w:rPr>
          <w:rFonts w:ascii="宋体" w:eastAsia="宋体" w:hint="eastAsia"/>
          <w:color w:val="000000"/>
          <w:sz w:val="24"/>
          <w:szCs w:val="24"/>
          <w:shd w:val="clear" w:color="auto" w:fill="FFFFFF"/>
        </w:rPr>
        <w:t>多方向二阶效应系数简图</w:t>
      </w:r>
    </w:p>
    <w:p w:rsidR="00412254" w:rsidRDefault="00412254">
      <w:pPr>
        <w:spacing w:beforeLines="113" w:before="127" w:afterLines="113" w:after="127" w:line="113" w:lineRule="auto"/>
        <w:jc w:val="center"/>
      </w:pPr>
    </w:p>
    <w:p w:rsidR="00412254" w:rsidRDefault="00A7469E">
      <w:pPr>
        <w:pStyle w:val="af4"/>
        <w:jc w:val="left"/>
      </w:pPr>
      <w:bookmarkStart w:id="63" w:name="_Toc207637710"/>
      <w:r>
        <w:rPr>
          <w:rFonts w:ascii="宋体" w:hint="eastAsia"/>
          <w:color w:val="000000"/>
          <w:shd w:val="clear" w:color="auto" w:fill="FFFFFF"/>
        </w:rPr>
        <w:t>十五</w:t>
      </w:r>
      <w:r>
        <w:rPr>
          <w:rFonts w:ascii="宋体" w:hint="eastAsia"/>
          <w:color w:val="000000"/>
          <w:shd w:val="clear" w:color="auto" w:fill="FFFFFF"/>
        </w:rPr>
        <w:t xml:space="preserve">. </w:t>
      </w:r>
      <w:r>
        <w:rPr>
          <w:rFonts w:ascii="宋体" w:hint="eastAsia"/>
          <w:color w:val="000000"/>
          <w:shd w:val="clear" w:color="auto" w:fill="FFFFFF"/>
        </w:rPr>
        <w:t>超筋超限信息汇总</w:t>
      </w:r>
      <w:bookmarkEnd w:id="63"/>
    </w:p>
    <w:p w:rsidR="00412254" w:rsidRDefault="00412254">
      <w:pPr>
        <w:spacing w:beforeLines="113" w:before="127" w:afterLines="113" w:after="127" w:line="113" w:lineRule="auto"/>
        <w:jc w:val="left"/>
      </w:pPr>
    </w:p>
    <w:p w:rsidR="00412254" w:rsidRDefault="00A7469E">
      <w:pPr>
        <w:pStyle w:val="af4"/>
      </w:pPr>
      <w:bookmarkStart w:id="64" w:name="_Toc207637711"/>
      <w:r>
        <w:rPr>
          <w:rFonts w:ascii="宋体" w:hint="eastAsia"/>
          <w:color w:val="000000"/>
          <w:shd w:val="clear" w:color="auto" w:fill="FFFFFF"/>
        </w:rPr>
        <w:t>十六</w:t>
      </w:r>
      <w:r>
        <w:rPr>
          <w:rFonts w:ascii="宋体" w:hint="eastAsia"/>
          <w:color w:val="000000"/>
          <w:shd w:val="clear" w:color="auto" w:fill="FFFFFF"/>
        </w:rPr>
        <w:t xml:space="preserve">. </w:t>
      </w:r>
      <w:r>
        <w:rPr>
          <w:rFonts w:ascii="宋体" w:hint="eastAsia"/>
          <w:color w:val="000000"/>
          <w:shd w:val="clear" w:color="auto" w:fill="FFFFFF"/>
        </w:rPr>
        <w:t>结构分析及设计结果简图</w:t>
      </w:r>
      <w:bookmarkEnd w:id="64"/>
    </w:p>
    <w:p w:rsidR="00412254" w:rsidRDefault="00412254">
      <w:pPr>
        <w:sectPr w:rsidR="00412254">
          <w:headerReference w:type="default" r:id="rId35"/>
          <w:footerReference w:type="default" r:id="rId36"/>
          <w:pgSz w:w="23814" w:h="16839" w:orient="landscape" w:code="8"/>
          <w:pgMar w:top="1814" w:right="1417" w:bottom="1814" w:left="1417" w:header="851" w:footer="992" w:gutter="0"/>
          <w:cols w:num="2" w:space="1134"/>
          <w:docGrid w:type="lines" w:linePitch="113"/>
        </w:sectPr>
      </w:pPr>
    </w:p>
    <w:p w:rsidR="00412254" w:rsidRDefault="00A7469E">
      <w:pPr>
        <w:pStyle w:val="2"/>
        <w:jc w:val="left"/>
      </w:pPr>
      <w:bookmarkStart w:id="65" w:name="_Toc207637712"/>
      <w:r>
        <w:rPr>
          <w:rFonts w:ascii="宋体" w:eastAsia="宋体" w:hint="eastAsia"/>
          <w:color w:val="000000"/>
          <w:sz w:val="28"/>
          <w:szCs w:val="28"/>
          <w:shd w:val="clear" w:color="auto" w:fill="FFFFFF"/>
        </w:rPr>
        <w:lastRenderedPageBreak/>
        <w:t xml:space="preserve">1. </w:t>
      </w:r>
      <w:r>
        <w:rPr>
          <w:rFonts w:ascii="宋体" w:eastAsia="宋体" w:hint="eastAsia"/>
          <w:color w:val="000000"/>
          <w:sz w:val="28"/>
          <w:szCs w:val="28"/>
          <w:shd w:val="clear" w:color="auto" w:fill="FFFFFF"/>
        </w:rPr>
        <w:t>结构平面简图</w:t>
      </w:r>
      <w:bookmarkEnd w:id="65"/>
    </w:p>
    <w:p w:rsidR="00412254" w:rsidRDefault="00A7469E">
      <w:pPr>
        <w:jc w:val="center"/>
      </w:pPr>
      <w:r>
        <w:rPr>
          <w:noProof/>
        </w:rPr>
        <w:drawing>
          <wp:inline distT="0" distB="0" distL="0" distR="0" wp14:anchorId="1EFB5491" wp14:editId="2AE7F440">
            <wp:extent cx="12168000" cy="8640000"/>
            <wp:effectExtent l="0" t="0" r="0" b="0"/>
            <wp:docPr id="29" name="图片 2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38"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16-1   1</w:t>
        </w:r>
        <w:r>
          <w:rPr>
            <w:rFonts w:ascii="宋体" w:eastAsia="宋体" w:hint="eastAsia"/>
            <w:color w:val="000000"/>
            <w:sz w:val="24"/>
            <w:szCs w:val="24"/>
            <w:shd w:val="clear" w:color="auto" w:fill="FFFFFF"/>
          </w:rPr>
          <w:t>层结构平面简图</w:t>
        </w:r>
      </w:hyperlink>
    </w:p>
    <w:p w:rsidR="00412254" w:rsidRDefault="00A7469E">
      <w:pPr>
        <w:pStyle w:val="2"/>
        <w:jc w:val="left"/>
      </w:pPr>
      <w:bookmarkStart w:id="66" w:name="_Toc207637713"/>
      <w:r>
        <w:rPr>
          <w:rFonts w:ascii="宋体" w:eastAsia="宋体" w:hint="eastAsia"/>
          <w:color w:val="000000"/>
          <w:sz w:val="28"/>
          <w:szCs w:val="28"/>
          <w:shd w:val="clear" w:color="auto" w:fill="FFFFFF"/>
        </w:rPr>
        <w:lastRenderedPageBreak/>
        <w:t xml:space="preserve">2. </w:t>
      </w:r>
      <w:r>
        <w:rPr>
          <w:rFonts w:ascii="宋体" w:eastAsia="宋体" w:hint="eastAsia"/>
          <w:color w:val="000000"/>
          <w:sz w:val="28"/>
          <w:szCs w:val="28"/>
          <w:shd w:val="clear" w:color="auto" w:fill="FFFFFF"/>
        </w:rPr>
        <w:t>荷载简图</w:t>
      </w:r>
      <w:bookmarkEnd w:id="66"/>
    </w:p>
    <w:p w:rsidR="00412254" w:rsidRDefault="00A7469E">
      <w:pPr>
        <w:jc w:val="center"/>
      </w:pPr>
      <w:r>
        <w:rPr>
          <w:noProof/>
        </w:rPr>
        <w:drawing>
          <wp:inline distT="0" distB="0" distL="0" distR="0" wp14:anchorId="1F921039" wp14:editId="41850D6F">
            <wp:extent cx="12168000" cy="8640000"/>
            <wp:effectExtent l="0" t="0" r="0" b="0"/>
            <wp:docPr id="30" name="图片 3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40"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16-2   1</w:t>
        </w:r>
        <w:r>
          <w:rPr>
            <w:rFonts w:ascii="宋体" w:eastAsia="宋体" w:hint="eastAsia"/>
            <w:color w:val="000000"/>
            <w:sz w:val="24"/>
            <w:szCs w:val="24"/>
            <w:shd w:val="clear" w:color="auto" w:fill="FFFFFF"/>
          </w:rPr>
          <w:t>层荷载简图</w:t>
        </w:r>
      </w:hyperlink>
    </w:p>
    <w:p w:rsidR="00412254" w:rsidRDefault="00A7469E">
      <w:pPr>
        <w:pStyle w:val="2"/>
        <w:jc w:val="left"/>
      </w:pPr>
      <w:bookmarkStart w:id="67" w:name="_Toc207637714"/>
      <w:r>
        <w:rPr>
          <w:rFonts w:ascii="宋体" w:eastAsia="宋体" w:hint="eastAsia"/>
          <w:color w:val="000000"/>
          <w:sz w:val="28"/>
          <w:szCs w:val="28"/>
          <w:shd w:val="clear" w:color="auto" w:fill="FFFFFF"/>
        </w:rPr>
        <w:lastRenderedPageBreak/>
        <w:t xml:space="preserve">3. </w:t>
      </w:r>
      <w:r>
        <w:rPr>
          <w:rFonts w:ascii="宋体" w:eastAsia="宋体" w:hint="eastAsia"/>
          <w:color w:val="000000"/>
          <w:sz w:val="28"/>
          <w:szCs w:val="28"/>
          <w:shd w:val="clear" w:color="auto" w:fill="FFFFFF"/>
        </w:rPr>
        <w:t>配筋简图</w:t>
      </w:r>
      <w:bookmarkEnd w:id="67"/>
    </w:p>
    <w:p w:rsidR="00412254" w:rsidRDefault="00A7469E">
      <w:pPr>
        <w:jc w:val="center"/>
      </w:pPr>
      <w:r>
        <w:rPr>
          <w:noProof/>
        </w:rPr>
        <w:drawing>
          <wp:inline distT="0" distB="0" distL="0" distR="0" wp14:anchorId="2861340B" wp14:editId="34163FDF">
            <wp:extent cx="12168000" cy="8640000"/>
            <wp:effectExtent l="0" t="0" r="0" b="0"/>
            <wp:docPr id="31" name="图片 3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42"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16-3   1</w:t>
        </w:r>
        <w:r>
          <w:rPr>
            <w:rFonts w:ascii="宋体" w:eastAsia="宋体" w:hint="eastAsia"/>
            <w:color w:val="000000"/>
            <w:sz w:val="24"/>
            <w:szCs w:val="24"/>
            <w:shd w:val="clear" w:color="auto" w:fill="FFFFFF"/>
          </w:rPr>
          <w:t>层配筋简图</w:t>
        </w:r>
      </w:hyperlink>
    </w:p>
    <w:p w:rsidR="00412254" w:rsidRDefault="00A7469E">
      <w:pPr>
        <w:pStyle w:val="2"/>
        <w:jc w:val="left"/>
      </w:pPr>
      <w:bookmarkStart w:id="68" w:name="_Toc207637715"/>
      <w:r>
        <w:rPr>
          <w:rFonts w:ascii="宋体" w:eastAsia="宋体" w:hint="eastAsia"/>
          <w:color w:val="000000"/>
          <w:sz w:val="28"/>
          <w:szCs w:val="28"/>
          <w:shd w:val="clear" w:color="auto" w:fill="FFFFFF"/>
        </w:rPr>
        <w:lastRenderedPageBreak/>
        <w:t xml:space="preserve">4. </w:t>
      </w:r>
      <w:r>
        <w:rPr>
          <w:rFonts w:ascii="宋体" w:eastAsia="宋体" w:hint="eastAsia"/>
          <w:color w:val="000000"/>
          <w:sz w:val="28"/>
          <w:szCs w:val="28"/>
          <w:shd w:val="clear" w:color="auto" w:fill="FFFFFF"/>
        </w:rPr>
        <w:t>柱、墙轴压比简图</w:t>
      </w:r>
      <w:bookmarkEnd w:id="68"/>
    </w:p>
    <w:p w:rsidR="00412254" w:rsidRDefault="00A7469E">
      <w:pPr>
        <w:jc w:val="center"/>
      </w:pPr>
      <w:r>
        <w:rPr>
          <w:noProof/>
        </w:rPr>
        <w:drawing>
          <wp:inline distT="0" distB="0" distL="0" distR="0" wp14:anchorId="549D187D" wp14:editId="29C16261">
            <wp:extent cx="12168000" cy="864000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44"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w:t>
        </w:r>
        <w:r>
          <w:rPr>
            <w:rFonts w:ascii="宋体" w:eastAsia="宋体" w:hint="eastAsia"/>
            <w:color w:val="000000"/>
            <w:sz w:val="24"/>
            <w:szCs w:val="24"/>
            <w:shd w:val="clear" w:color="auto" w:fill="FFFFFF"/>
          </w:rPr>
          <w:t>4   1</w:t>
        </w:r>
        <w:r>
          <w:rPr>
            <w:rFonts w:ascii="宋体" w:eastAsia="宋体" w:hint="eastAsia"/>
            <w:color w:val="000000"/>
            <w:sz w:val="24"/>
            <w:szCs w:val="24"/>
            <w:shd w:val="clear" w:color="auto" w:fill="FFFFFF"/>
          </w:rPr>
          <w:t>层柱、墙轴压比简图</w:t>
        </w:r>
      </w:hyperlink>
    </w:p>
    <w:p w:rsidR="00412254" w:rsidRDefault="00A7469E">
      <w:pPr>
        <w:pStyle w:val="2"/>
        <w:jc w:val="left"/>
      </w:pPr>
      <w:bookmarkStart w:id="69" w:name="_Toc207637716"/>
      <w:r>
        <w:rPr>
          <w:rFonts w:ascii="宋体" w:eastAsia="宋体" w:hint="eastAsia"/>
          <w:color w:val="000000"/>
          <w:sz w:val="28"/>
          <w:szCs w:val="28"/>
          <w:shd w:val="clear" w:color="auto" w:fill="FFFFFF"/>
        </w:rPr>
        <w:lastRenderedPageBreak/>
        <w:t xml:space="preserve">5. </w:t>
      </w:r>
      <w:r>
        <w:rPr>
          <w:rFonts w:ascii="宋体" w:eastAsia="宋体" w:hint="eastAsia"/>
          <w:color w:val="000000"/>
          <w:sz w:val="28"/>
          <w:szCs w:val="28"/>
          <w:shd w:val="clear" w:color="auto" w:fill="FFFFFF"/>
        </w:rPr>
        <w:t>柱长细比简图</w:t>
      </w:r>
      <w:bookmarkEnd w:id="69"/>
    </w:p>
    <w:p w:rsidR="00412254" w:rsidRDefault="00A7469E">
      <w:pPr>
        <w:jc w:val="center"/>
      </w:pPr>
      <w:r>
        <w:rPr>
          <w:noProof/>
        </w:rPr>
        <w:drawing>
          <wp:inline distT="0" distB="0" distL="0" distR="0" wp14:anchorId="7AE7FD73" wp14:editId="30F3194B">
            <wp:extent cx="12168000" cy="864000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46"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16-5   1</w:t>
        </w:r>
        <w:r>
          <w:rPr>
            <w:rFonts w:ascii="宋体" w:eastAsia="宋体" w:hint="eastAsia"/>
            <w:color w:val="000000"/>
            <w:sz w:val="24"/>
            <w:szCs w:val="24"/>
            <w:shd w:val="clear" w:color="auto" w:fill="FFFFFF"/>
          </w:rPr>
          <w:t>层柱长细比简图</w:t>
        </w:r>
      </w:hyperlink>
    </w:p>
    <w:p w:rsidR="00412254" w:rsidRDefault="00A7469E">
      <w:pPr>
        <w:pStyle w:val="2"/>
        <w:jc w:val="left"/>
      </w:pPr>
      <w:bookmarkStart w:id="70" w:name="_Toc207637717"/>
      <w:r>
        <w:rPr>
          <w:rFonts w:ascii="宋体" w:eastAsia="宋体" w:hint="eastAsia"/>
          <w:color w:val="000000"/>
          <w:sz w:val="28"/>
          <w:szCs w:val="28"/>
          <w:shd w:val="clear" w:color="auto" w:fill="FFFFFF"/>
        </w:rPr>
        <w:lastRenderedPageBreak/>
        <w:t xml:space="preserve">6. </w:t>
      </w:r>
      <w:r>
        <w:rPr>
          <w:rFonts w:ascii="宋体" w:eastAsia="宋体" w:hint="eastAsia"/>
          <w:color w:val="000000"/>
          <w:sz w:val="28"/>
          <w:szCs w:val="28"/>
          <w:shd w:val="clear" w:color="auto" w:fill="FFFFFF"/>
        </w:rPr>
        <w:t>梁弹性挠度简图</w:t>
      </w:r>
      <w:bookmarkEnd w:id="70"/>
    </w:p>
    <w:p w:rsidR="00412254" w:rsidRDefault="00A7469E">
      <w:pPr>
        <w:jc w:val="center"/>
      </w:pPr>
      <w:r>
        <w:rPr>
          <w:noProof/>
        </w:rPr>
        <w:drawing>
          <wp:inline distT="0" distB="0" distL="0" distR="0" wp14:anchorId="791E171A" wp14:editId="12693DE1">
            <wp:extent cx="12168000" cy="864000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pPr>
      <w:hyperlink r:id="rId48"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16-6   1</w:t>
        </w:r>
        <w:r>
          <w:rPr>
            <w:rFonts w:ascii="宋体" w:eastAsia="宋体" w:hint="eastAsia"/>
            <w:color w:val="000000"/>
            <w:sz w:val="24"/>
            <w:szCs w:val="24"/>
            <w:shd w:val="clear" w:color="auto" w:fill="FFFFFF"/>
          </w:rPr>
          <w:t>层梁弹性挠度简图</w:t>
        </w:r>
      </w:hyperlink>
    </w:p>
    <w:p w:rsidR="00412254" w:rsidRDefault="00A7469E">
      <w:pPr>
        <w:pStyle w:val="af4"/>
      </w:pPr>
      <w:bookmarkStart w:id="71" w:name="_Toc207637718"/>
      <w:r>
        <w:rPr>
          <w:rFonts w:ascii="宋体" w:hint="eastAsia"/>
          <w:color w:val="000000"/>
          <w:shd w:val="clear" w:color="auto" w:fill="FFFFFF"/>
        </w:rPr>
        <w:t>十七</w:t>
      </w:r>
      <w:r>
        <w:rPr>
          <w:rFonts w:ascii="宋体" w:hint="eastAsia"/>
          <w:color w:val="000000"/>
          <w:shd w:val="clear" w:color="auto" w:fill="FFFFFF"/>
        </w:rPr>
        <w:t xml:space="preserve">. </w:t>
      </w:r>
      <w:r>
        <w:rPr>
          <w:rFonts w:ascii="宋体" w:hint="eastAsia"/>
          <w:color w:val="000000"/>
          <w:shd w:val="clear" w:color="auto" w:fill="FFFFFF"/>
        </w:rPr>
        <w:t>补充图纸</w:t>
      </w:r>
      <w:bookmarkEnd w:id="71"/>
    </w:p>
    <w:p w:rsidR="00412254" w:rsidRDefault="00A7469E">
      <w:pPr>
        <w:pStyle w:val="2"/>
        <w:jc w:val="left"/>
      </w:pPr>
      <w:bookmarkStart w:id="72" w:name="_Toc207637719"/>
      <w:r>
        <w:rPr>
          <w:rFonts w:ascii="宋体" w:eastAsia="宋体" w:hint="eastAsia"/>
          <w:color w:val="000000"/>
          <w:sz w:val="28"/>
          <w:szCs w:val="28"/>
          <w:shd w:val="clear" w:color="auto" w:fill="FFFFFF"/>
        </w:rPr>
        <w:lastRenderedPageBreak/>
        <w:t>1. WBFORCE_BASIC_MYmax.Dwg</w:t>
      </w:r>
      <w:bookmarkEnd w:id="72"/>
    </w:p>
    <w:p w:rsidR="00412254" w:rsidRDefault="00A7469E">
      <w:pPr>
        <w:jc w:val="center"/>
      </w:pPr>
      <w:r>
        <w:rPr>
          <w:noProof/>
        </w:rPr>
        <w:drawing>
          <wp:inline distT="0" distB="0" distL="0" distR="0">
            <wp:extent cx="12168000" cy="864000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412254" w:rsidRDefault="00A7469E">
      <w:pPr>
        <w:jc w:val="center"/>
        <w:rPr>
          <w:rFonts w:ascii="宋体" w:eastAsia="宋体"/>
          <w:color w:val="000000"/>
          <w:sz w:val="24"/>
          <w:szCs w:val="24"/>
          <w:shd w:val="clear" w:color="auto" w:fill="FFFFFF"/>
        </w:rPr>
      </w:pPr>
      <w:hyperlink r:id="rId50" w:history="1">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1-1   WBFORCE_BASIC_MYmax.Dwg</w:t>
        </w:r>
      </w:hyperlink>
    </w:p>
    <w:p w:rsidR="0000654A" w:rsidRDefault="0000654A">
      <w:pPr>
        <w:jc w:val="center"/>
        <w:rPr>
          <w:rFonts w:ascii="宋体" w:eastAsia="宋体"/>
          <w:color w:val="000000"/>
          <w:sz w:val="24"/>
          <w:szCs w:val="24"/>
          <w:shd w:val="clear" w:color="auto" w:fill="FFFFFF"/>
        </w:rPr>
      </w:pPr>
    </w:p>
    <w:p w:rsidR="0000654A" w:rsidRDefault="0000654A">
      <w:pPr>
        <w:jc w:val="center"/>
        <w:rPr>
          <w:rFonts w:ascii="宋体" w:eastAsia="宋体"/>
          <w:color w:val="000000"/>
          <w:sz w:val="24"/>
          <w:szCs w:val="24"/>
          <w:shd w:val="clear" w:color="auto" w:fill="FFFFFF"/>
        </w:rPr>
      </w:pPr>
    </w:p>
    <w:p w:rsidR="0000654A" w:rsidRDefault="0000654A">
      <w:pPr>
        <w:jc w:val="center"/>
        <w:rPr>
          <w:rFonts w:ascii="宋体" w:eastAsia="宋体"/>
          <w:color w:val="000000"/>
          <w:sz w:val="24"/>
          <w:szCs w:val="24"/>
          <w:shd w:val="clear" w:color="auto" w:fill="FFFFFF"/>
        </w:rPr>
      </w:pPr>
    </w:p>
    <w:p w:rsidR="0000654A" w:rsidRDefault="0000654A" w:rsidP="0000654A">
      <w:pPr>
        <w:pStyle w:val="2"/>
        <w:jc w:val="left"/>
        <w:rPr>
          <w:rFonts w:hint="eastAsia"/>
        </w:rPr>
      </w:pPr>
      <w:r>
        <w:rPr>
          <w:rFonts w:ascii="宋体" w:eastAsia="宋体"/>
          <w:color w:val="000000"/>
          <w:sz w:val="28"/>
          <w:szCs w:val="28"/>
          <w:shd w:val="clear" w:color="auto" w:fill="FFFFFF"/>
        </w:rPr>
        <w:lastRenderedPageBreak/>
        <w:t>7</w:t>
      </w:r>
      <w:r>
        <w:rPr>
          <w:rFonts w:ascii="宋体" w:eastAsia="宋体" w:hint="eastAsia"/>
          <w:color w:val="000000"/>
          <w:sz w:val="28"/>
          <w:szCs w:val="28"/>
          <w:shd w:val="clear" w:color="auto" w:fill="FFFFFF"/>
        </w:rPr>
        <w:t xml:space="preserve">. </w:t>
      </w:r>
      <w:r>
        <w:rPr>
          <w:rFonts w:ascii="宋体" w:eastAsia="宋体" w:hint="eastAsia"/>
          <w:color w:val="000000"/>
          <w:sz w:val="28"/>
          <w:szCs w:val="28"/>
          <w:shd w:val="clear" w:color="auto" w:fill="FFFFFF"/>
        </w:rPr>
        <w:t>Y风向顶点位移</w:t>
      </w:r>
    </w:p>
    <w:p w:rsidR="0000654A" w:rsidRDefault="0000654A">
      <w:pPr>
        <w:jc w:val="center"/>
      </w:pPr>
      <w:bookmarkStart w:id="73" w:name="_GoBack"/>
      <w:r>
        <w:rPr>
          <w:noProof/>
        </w:rPr>
        <w:drawing>
          <wp:inline distT="0" distB="0" distL="0" distR="0">
            <wp:extent cx="13682345" cy="6052185"/>
            <wp:effectExtent l="0" t="0" r="0" b="571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屏幕截图 2025-09-01 163823.png"/>
                    <pic:cNvPicPr/>
                  </pic:nvPicPr>
                  <pic:blipFill>
                    <a:blip r:embed="rId51">
                      <a:extLst>
                        <a:ext uri="{28A0092B-C50C-407E-A947-70E740481C1C}">
                          <a14:useLocalDpi xmlns:a14="http://schemas.microsoft.com/office/drawing/2010/main" val="0"/>
                        </a:ext>
                      </a:extLst>
                    </a:blip>
                    <a:stretch>
                      <a:fillRect/>
                    </a:stretch>
                  </pic:blipFill>
                  <pic:spPr>
                    <a:xfrm>
                      <a:off x="0" y="0"/>
                      <a:ext cx="13682345" cy="6052185"/>
                    </a:xfrm>
                    <a:prstGeom prst="rect">
                      <a:avLst/>
                    </a:prstGeom>
                  </pic:spPr>
                </pic:pic>
              </a:graphicData>
            </a:graphic>
          </wp:inline>
        </w:drawing>
      </w:r>
      <w:bookmarkEnd w:id="73"/>
    </w:p>
    <w:sectPr w:rsidR="0000654A">
      <w:headerReference w:type="default" r:id="rId52"/>
      <w:footerReference w:type="default" r:id="rId53"/>
      <w:pgSz w:w="23814" w:h="16839" w:orient="landscape" w:code="8"/>
      <w:pgMar w:top="567" w:right="850" w:bottom="453" w:left="1417" w:header="120" w:footer="200" w:gutter="0"/>
      <w:cols w:space="1134"/>
      <w:titlePg/>
      <w:docGrid w:type="lines" w:linePitch="11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469E" w:rsidRDefault="00A7469E">
      <w:r>
        <w:separator/>
      </w:r>
    </w:p>
  </w:endnote>
  <w:endnote w:type="continuationSeparator" w:id="0">
    <w:p w:rsidR="00A7469E" w:rsidRDefault="00A746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8683747"/>
      <w:docPartObj>
        <w:docPartGallery w:val="Page Numbers (Bottom of Page)"/>
        <w:docPartUnique/>
      </w:docPartObj>
    </w:sdtPr>
    <w:sdtEndPr/>
    <w:sdtContent>
      <w:p w:rsidR="00412254" w:rsidRDefault="00A7469E">
        <w:pPr>
          <w:pStyle w:val="af"/>
          <w:jc w:val="center"/>
        </w:pPr>
        <w:r>
          <w:t xml:space="preserve">- </w:t>
        </w:r>
        <w:r>
          <w:fldChar w:fldCharType="begin"/>
        </w:r>
        <w:r>
          <w:instrText>PAGE   \* MERGEFORMAT</w:instrText>
        </w:r>
        <w:r w:rsidR="00133A9C">
          <w:fldChar w:fldCharType="separate"/>
        </w:r>
        <w:r w:rsidR="0000654A">
          <w:rPr>
            <w:noProof/>
          </w:rPr>
          <w:t>1</w:t>
        </w:r>
        <w:r>
          <w:fldChar w:fldCharType="end"/>
        </w:r>
        <w:r>
          <w:t xml:space="preserve"> -</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2583206"/>
      <w:docPartObj>
        <w:docPartGallery w:val="Page Numbers (Bottom of Page)"/>
        <w:docPartUnique/>
      </w:docPartObj>
    </w:sdtPr>
    <w:sdtEndPr/>
    <w:sdtContent>
      <w:p w:rsidR="00412254" w:rsidRDefault="00A7469E">
        <w:pPr>
          <w:pStyle w:val="af"/>
          <w:jc w:val="center"/>
        </w:pPr>
        <w:r>
          <w:t xml:space="preserve">- </w:t>
        </w:r>
        <w:r>
          <w:fldChar w:fldCharType="begin"/>
        </w:r>
        <w:r>
          <w:instrText xml:space="preserve">PAGE   \* </w:instrText>
        </w:r>
        <w:r>
          <w:instrText>MERGEFORMAT</w:instrText>
        </w:r>
        <w:r w:rsidR="00133A9C">
          <w:fldChar w:fldCharType="separate"/>
        </w:r>
        <w:r w:rsidR="0000654A">
          <w:rPr>
            <w:noProof/>
          </w:rPr>
          <w:t>30</w:t>
        </w:r>
        <w:r>
          <w:fldChar w:fldCharType="end"/>
        </w:r>
        <w:r>
          <w:t xml:space="preserve"> -</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43304038"/>
      <w:docPartObj>
        <w:docPartGallery w:val="Page Numbers (Bottom of Page)"/>
        <w:docPartUnique/>
      </w:docPartObj>
    </w:sdtPr>
    <w:sdtEndPr/>
    <w:sdtContent>
      <w:p w:rsidR="00412254" w:rsidRDefault="00A7469E">
        <w:pPr>
          <w:pStyle w:val="af"/>
          <w:jc w:val="center"/>
        </w:pPr>
        <w:r>
          <w:t xml:space="preserve">- </w:t>
        </w:r>
        <w:r>
          <w:fldChar w:fldCharType="begin"/>
        </w:r>
        <w:r>
          <w:instrText>PAGE   \* MERGEFORMAT</w:instrText>
        </w:r>
        <w:r w:rsidR="00133A9C">
          <w:fldChar w:fldCharType="separate"/>
        </w:r>
        <w:r w:rsidR="0000654A">
          <w:rPr>
            <w:noProof/>
          </w:rPr>
          <w:t>38</w:t>
        </w:r>
        <w:r>
          <w:fldChar w:fldCharType="end"/>
        </w:r>
        <w: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469E" w:rsidRDefault="00A7469E">
      <w:r>
        <w:separator/>
      </w:r>
    </w:p>
  </w:footnote>
  <w:footnote w:type="continuationSeparator" w:id="0">
    <w:p w:rsidR="00A7469E" w:rsidRDefault="00A7469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2254" w:rsidRDefault="00A7469E">
    <w:pPr>
      <w:pStyle w:val="a3"/>
    </w:pPr>
    <w:r>
      <w:rPr>
        <w:rFonts w:ascii="宋体" w:eastAsia="宋体" w:hint="eastAsia"/>
        <w:color w:val="000000"/>
        <w:sz w:val="12"/>
        <w:szCs w:val="12"/>
      </w:rPr>
      <w:t>CABR-PKPM</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2254" w:rsidRDefault="00A7469E">
    <w:pPr>
      <w:pStyle w:val="a3"/>
    </w:pPr>
    <w:r>
      <w:rPr>
        <w:rFonts w:ascii="宋体" w:eastAsia="宋体" w:hint="eastAsia"/>
        <w:color w:val="000000"/>
        <w:sz w:val="12"/>
        <w:szCs w:val="12"/>
      </w:rPr>
      <w:t>CABR-PKPM</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2254" w:rsidRDefault="00412254">
    <w:pPr>
      <w:pStyle w:val="a3"/>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o:colormru v:ext="edit" colors="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254"/>
    <w:rsid w:val="0000654A"/>
    <w:rsid w:val="00133A9C"/>
    <w:rsid w:val="003A29F4"/>
    <w:rsid w:val="00412254"/>
    <w:rsid w:val="004F718F"/>
    <w:rsid w:val="00A746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19AFFDE1"/>
  <w15:docId w15:val="{DDBAA8B3-012B-46B8-89A6-65EAB50E5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8511DD"/>
    <w:rPr>
      <w:sz w:val="18"/>
      <w:szCs w:val="18"/>
    </w:rPr>
  </w:style>
  <w:style w:type="table" w:customStyle="1" w:styleId="a5">
    <w:name w:val="三线式表格(三条线都为细线)"/>
    <w:basedOn w:val="a1"/>
    <w:uiPriority w:val="99"/>
    <w:qFormat/>
    <w:rsid w:val="00060DB6"/>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rsid w:val="00060DB6"/>
    <w:tblPr>
      <w:tblBorders>
        <w:bottom w:val="single" w:sz="4" w:space="0" w:color="auto"/>
      </w:tblBorders>
    </w:tblPr>
    <w:tblStylePr w:type="firstRow">
      <w:tblPr/>
      <w:tcPr>
        <w:tcBorders>
          <w:top w:val="single" w:sz="4" w:space="0" w:color="auto"/>
        </w:tcBorders>
      </w:tcPr>
    </w:tblStylePr>
  </w:style>
  <w:style w:type="table" w:customStyle="1" w:styleId="21">
    <w:name w:val="三线式表格(三条线都为细线)_表头为2"/>
    <w:basedOn w:val="a1"/>
    <w:uiPriority w:val="99"/>
    <w:qFormat/>
    <w:rsid w:val="00060DB6"/>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1">
    <w:name w:val="三线式表格(三条线都为细线)_表头为3"/>
    <w:basedOn w:val="a1"/>
    <w:uiPriority w:val="99"/>
    <w:qFormat/>
    <w:rsid w:val="00C93F0B"/>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6">
    <w:name w:val="三线式表格(顶底线粗，中线细)"/>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rsid w:val="00291AB0"/>
    <w:tblPr>
      <w:tblBorders>
        <w:bottom w:val="single" w:sz="14" w:space="0" w:color="auto"/>
      </w:tblBorders>
    </w:tblPr>
    <w:tblStylePr w:type="firstRow">
      <w:tblPr/>
      <w:tcPr>
        <w:tcBorders>
          <w:top w:val="single" w:sz="14" w:space="0" w:color="auto"/>
        </w:tcBorders>
      </w:tcPr>
    </w:tblStylePr>
  </w:style>
  <w:style w:type="table" w:customStyle="1" w:styleId="22">
    <w:name w:val="三线式表格(顶底线粗，中线细)_表头为2"/>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2">
    <w:name w:val="三线式表格(顶底线粗，中线细)_表头为3"/>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7">
    <w:name w:val="表头及底线粗，内线细，无两侧边框"/>
    <w:basedOn w:val="a1"/>
    <w:uiPriority w:val="99"/>
    <w:qFormat/>
    <w:rsid w:val="00E470B2"/>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3">
    <w:name w:val="表头及底线粗，内线细，无两侧边框_表头为2"/>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3">
    <w:name w:val="表头及底线粗，内线细，无两侧边框_表头为3"/>
    <w:basedOn w:val="a1"/>
    <w:uiPriority w:val="99"/>
    <w:qFormat/>
    <w:rsid w:val="009A72F5"/>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8">
    <w:name w:val="表头及边框粗，内线细"/>
    <w:basedOn w:val="a1"/>
    <w:uiPriority w:val="99"/>
    <w:qFormat/>
    <w:rsid w:val="00BF7B7A"/>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4">
    <w:name w:val="表头及边框粗，内线细_表头为2"/>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4">
    <w:name w:val="表头及边框粗，内线细_表头为3"/>
    <w:basedOn w:val="a1"/>
    <w:uiPriority w:val="99"/>
    <w:qFormat/>
    <w:rsid w:val="002A2B92"/>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9">
    <w:name w:val="双外轮廓线式，外粗，内细 (表格内部线细)"/>
    <w:basedOn w:val="a1"/>
    <w:uiPriority w:val="99"/>
    <w:qFormat/>
    <w:rsid w:val="00AC40EA"/>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a">
    <w:name w:val="双外轮廓线式，外细，内粗 (表格内部线细)"/>
    <w:basedOn w:val="a1"/>
    <w:uiPriority w:val="99"/>
    <w:qFormat/>
    <w:rsid w:val="00656315"/>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b">
    <w:name w:val="双外轮廓线式，外细，内细 (表格内部线细)"/>
    <w:basedOn w:val="a1"/>
    <w:uiPriority w:val="99"/>
    <w:qFormat/>
    <w:rsid w:val="00656315"/>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c">
    <w:name w:val="三外轮廓线式，外细，中粗，内细 (表格内部线细)"/>
    <w:basedOn w:val="a1"/>
    <w:uiPriority w:val="99"/>
    <w:qFormat/>
    <w:rsid w:val="00656315"/>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d">
    <w:name w:val="三维式外轮廓线(表格内部线细)"/>
    <w:basedOn w:val="a1"/>
    <w:uiPriority w:val="99"/>
    <w:qFormat/>
    <w:rsid w:val="00656315"/>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e">
    <w:name w:val="无线条"/>
    <w:basedOn w:val="a1"/>
    <w:uiPriority w:val="99"/>
    <w:rsid w:val="00F57BE3"/>
    <w:tblPr/>
  </w:style>
  <w:style w:type="paragraph" w:styleId="af">
    <w:name w:val="footer"/>
    <w:basedOn w:val="a"/>
    <w:link w:val="af0"/>
    <w:uiPriority w:val="99"/>
    <w:unhideWhenUsed/>
    <w:rsid w:val="008511DD"/>
    <w:pPr>
      <w:tabs>
        <w:tab w:val="center" w:pos="4153"/>
        <w:tab w:val="right" w:pos="8306"/>
      </w:tabs>
      <w:snapToGrid w:val="0"/>
      <w:jc w:val="left"/>
    </w:pPr>
    <w:rPr>
      <w:sz w:val="18"/>
      <w:szCs w:val="18"/>
    </w:rPr>
  </w:style>
  <w:style w:type="character" w:customStyle="1" w:styleId="af0">
    <w:name w:val="页脚 字符"/>
    <w:basedOn w:val="a0"/>
    <w:link w:val="af"/>
    <w:uiPriority w:val="99"/>
    <w:rsid w:val="008511DD"/>
    <w:rPr>
      <w:sz w:val="18"/>
      <w:szCs w:val="18"/>
    </w:rPr>
  </w:style>
  <w:style w:type="table" w:styleId="af1">
    <w:name w:val="Table Grid"/>
    <w:basedOn w:val="a1"/>
    <w:uiPriority w:val="39"/>
    <w:rsid w:val="00155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link w:val="af3"/>
    <w:uiPriority w:val="99"/>
    <w:semiHidden/>
    <w:unhideWhenUsed/>
    <w:rsid w:val="002E599A"/>
    <w:rPr>
      <w:sz w:val="18"/>
      <w:szCs w:val="18"/>
    </w:rPr>
  </w:style>
  <w:style w:type="character" w:customStyle="1" w:styleId="af3">
    <w:name w:val="批注框文本 字符"/>
    <w:basedOn w:val="a0"/>
    <w:link w:val="af2"/>
    <w:uiPriority w:val="99"/>
    <w:semiHidden/>
    <w:rsid w:val="002E599A"/>
    <w:rPr>
      <w:sz w:val="18"/>
      <w:szCs w:val="18"/>
    </w:rPr>
  </w:style>
  <w:style w:type="paragraph" w:styleId="af4">
    <w:name w:val="Title"/>
    <w:basedOn w:val="a"/>
    <w:next w:val="a"/>
    <w:link w:val="af5"/>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af5">
    <w:name w:val="标题 字符"/>
    <w:basedOn w:val="a0"/>
    <w:link w:val="af4"/>
    <w:uiPriority w:val="10"/>
    <w:rsid w:val="002E599A"/>
    <w:rPr>
      <w:rFonts w:asciiTheme="majorHAnsi" w:eastAsia="宋体" w:hAnsiTheme="majorHAnsi" w:cstheme="majorBidi"/>
      <w:b/>
      <w:bCs/>
      <w:sz w:val="32"/>
      <w:szCs w:val="32"/>
    </w:rPr>
  </w:style>
  <w:style w:type="character" w:customStyle="1" w:styleId="10">
    <w:name w:val="标题 1 字符"/>
    <w:basedOn w:val="a0"/>
    <w:link w:val="1"/>
    <w:uiPriority w:val="9"/>
    <w:rsid w:val="002E599A"/>
    <w:rPr>
      <w:b/>
      <w:bCs/>
      <w:kern w:val="44"/>
      <w:sz w:val="44"/>
      <w:szCs w:val="44"/>
    </w:rPr>
  </w:style>
  <w:style w:type="paragraph" w:styleId="af6">
    <w:name w:val="Subtitle"/>
    <w:basedOn w:val="a"/>
    <w:next w:val="a"/>
    <w:link w:val="af7"/>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af7">
    <w:name w:val="副标题 字符"/>
    <w:basedOn w:val="a0"/>
    <w:link w:val="af6"/>
    <w:uiPriority w:val="11"/>
    <w:rsid w:val="002E599A"/>
    <w:rPr>
      <w:rFonts w:asciiTheme="majorHAnsi" w:eastAsia="宋体" w:hAnsiTheme="majorHAnsi" w:cstheme="majorBidi"/>
      <w:b/>
      <w:bCs/>
      <w:kern w:val="28"/>
      <w:sz w:val="32"/>
      <w:szCs w:val="32"/>
    </w:rPr>
  </w:style>
  <w:style w:type="character" w:customStyle="1" w:styleId="20">
    <w:name w:val="标题 2 字符"/>
    <w:basedOn w:val="a0"/>
    <w:link w:val="2"/>
    <w:uiPriority w:val="9"/>
    <w:rsid w:val="002E599A"/>
    <w:rPr>
      <w:rFonts w:asciiTheme="majorHAnsi" w:eastAsiaTheme="majorEastAsia" w:hAnsiTheme="majorHAnsi" w:cstheme="majorBidi"/>
      <w:b/>
      <w:bCs/>
      <w:sz w:val="32"/>
      <w:szCs w:val="32"/>
    </w:rPr>
  </w:style>
  <w:style w:type="character" w:customStyle="1" w:styleId="30">
    <w:name w:val="标题 3 字符"/>
    <w:basedOn w:val="a0"/>
    <w:link w:val="3"/>
    <w:uiPriority w:val="9"/>
    <w:rsid w:val="002E599A"/>
    <w:rPr>
      <w:b/>
      <w:bCs/>
      <w:sz w:val="32"/>
      <w:szCs w:val="32"/>
    </w:rPr>
  </w:style>
  <w:style w:type="character" w:customStyle="1" w:styleId="40">
    <w:name w:val="标题 4 字符"/>
    <w:basedOn w:val="a0"/>
    <w:link w:val="4"/>
    <w:uiPriority w:val="9"/>
    <w:rsid w:val="002E599A"/>
    <w:rPr>
      <w:rFonts w:asciiTheme="majorHAnsi" w:eastAsiaTheme="majorEastAsia" w:hAnsiTheme="majorHAnsi" w:cstheme="majorBidi"/>
      <w:b/>
      <w:bCs/>
      <w:sz w:val="28"/>
      <w:szCs w:val="28"/>
    </w:rPr>
  </w:style>
  <w:style w:type="character" w:customStyle="1" w:styleId="50">
    <w:name w:val="标题 5 字符"/>
    <w:basedOn w:val="a0"/>
    <w:link w:val="5"/>
    <w:uiPriority w:val="9"/>
    <w:rsid w:val="002E599A"/>
    <w:rPr>
      <w:b/>
      <w:bCs/>
      <w:sz w:val="28"/>
      <w:szCs w:val="28"/>
    </w:rPr>
  </w:style>
  <w:style w:type="character" w:customStyle="1" w:styleId="60">
    <w:name w:val="标题 6 字符"/>
    <w:basedOn w:val="a0"/>
    <w:link w:val="6"/>
    <w:uiPriority w:val="9"/>
    <w:rsid w:val="002E599A"/>
    <w:rPr>
      <w:rFonts w:asciiTheme="majorHAnsi" w:eastAsiaTheme="majorEastAsia" w:hAnsiTheme="majorHAnsi" w:cstheme="majorBidi"/>
      <w:b/>
      <w:bCs/>
      <w:sz w:val="24"/>
      <w:szCs w:val="24"/>
    </w:rPr>
  </w:style>
  <w:style w:type="paragraph" w:styleId="11">
    <w:name w:val="toc 1"/>
    <w:basedOn w:val="a"/>
    <w:next w:val="a"/>
    <w:autoRedefine/>
    <w:uiPriority w:val="39"/>
    <w:unhideWhenUsed/>
    <w:rsid w:val="00AD4F42"/>
  </w:style>
  <w:style w:type="paragraph" w:styleId="25">
    <w:name w:val="toc 2"/>
    <w:basedOn w:val="a"/>
    <w:next w:val="a"/>
    <w:autoRedefine/>
    <w:uiPriority w:val="39"/>
    <w:unhideWhenUsed/>
    <w:rsid w:val="00AD4F42"/>
    <w:pPr>
      <w:ind w:leftChars="200" w:left="420"/>
    </w:pPr>
  </w:style>
  <w:style w:type="paragraph" w:styleId="35">
    <w:name w:val="toc 3"/>
    <w:basedOn w:val="a"/>
    <w:next w:val="a"/>
    <w:autoRedefine/>
    <w:uiPriority w:val="39"/>
    <w:unhideWhenUsed/>
    <w:rsid w:val="00AD4F42"/>
    <w:pPr>
      <w:ind w:leftChars="400" w:left="840"/>
    </w:pPr>
  </w:style>
  <w:style w:type="paragraph" w:styleId="41">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styleId="af8">
    <w:name w:val="Hyperlink"/>
    <w:basedOn w:val="a0"/>
    <w:uiPriority w:val="99"/>
    <w:unhideWhenUsed/>
    <w:rsid w:val="00133A9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9.e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A&#31532;1&#23618;&#28151;&#20957;&#22303;&#26500;&#20214;&#37197;&#31563;&#21450;&#38050;&#26500;&#20214;&#24212;&#21147;&#27604;&#31616;&#22270;.T" TargetMode="External"/><Relationship Id="rId47" Type="http://schemas.openxmlformats.org/officeDocument/2006/relationships/image" Target="media/image33.emf"/><Relationship Id="rId50"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WBFORCE_BASIC_MYmax.Dwg" TargetMode="External"/><Relationship Id="rId55" Type="http://schemas.openxmlformats.org/officeDocument/2006/relationships/theme" Target="theme/theme1.xml"/><Relationship Id="rId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8.emf"/><Relationship Id="rId40"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ALOAD&#31532;1&#23618;&#33655;&#36733;&#31616;&#22270;.T" TargetMode="External"/><Relationship Id="rId45" Type="http://schemas.openxmlformats.org/officeDocument/2006/relationships/image" Target="media/image32.emf"/><Relationship Id="rId53"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C&#31532;1&#23618;&#26609;&#36724;&#21387;&#27604;&#31616;&#22270;.T" TargetMode="External"/><Relationship Id="rId52"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2.xml"/><Relationship Id="rId43" Type="http://schemas.openxmlformats.org/officeDocument/2006/relationships/image" Target="media/image31.emf"/><Relationship Id="rId48"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E&#31532;1&#23618;&#26753;&#24377;&#24615;&#25376;&#24230;&#31616;&#22270;.T" TargetMode="External"/><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AN&#31532;1&#23618;&#32534;&#21495;&#31616;&#22270;.T" TargetMode="External"/><Relationship Id="rId46" Type="http://schemas.openxmlformats.org/officeDocument/2006/relationships/hyperlink" Target="file:///D:\&#23385;&#33559;\&#39033;&#30446;\&#26446;&#25996;\&#27754;&#20339;&#20048;&#39033;&#30446;\2025&#24180;&#24230;&#22402;&#30452;&#32511;&#21270;&#26223;&#35266;&#35774;&#35745;&#65288;&#32467;&#26500;&#25552;&#36164;&#65289;0723&#25552;&#20132;\2025&#24180;&#24230;&#22402;&#30452;&#32511;&#21270;&#35774;&#35745;&#65288;&#32467;&#26500;&#25552;&#36164;&#65289;0821&#25552;&#20132;\2025&#24180;&#24230;&#22402;&#30452;&#32511;&#21270;&#35774;&#35745;&#65288;&#32467;&#26500;&#25552;&#36164;&#65289;\&#32043;&#20809;&#33489;\&#40857;&#39592;&#27169;&#22411;\&#35745;&#31639;&#20070;&#36164;&#26009;\pos_D&#31532;1&#23618;&#26609;&#38271;&#32454;&#27604;&#31616;&#22270;.T" TargetMode="External"/><Relationship Id="rId20" Type="http://schemas.openxmlformats.org/officeDocument/2006/relationships/image" Target="media/image13.PNG"/><Relationship Id="rId41" Type="http://schemas.openxmlformats.org/officeDocument/2006/relationships/image" Target="media/image30.emf"/><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eader" Target="header1.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2.xml"/><Relationship Id="rId49" Type="http://schemas.openxmlformats.org/officeDocument/2006/relationships/image" Target="media/image34.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38</Pages>
  <Words>3447</Words>
  <Characters>19652</Characters>
  <Application>Microsoft Office Word</Application>
  <DocSecurity>0</DocSecurity>
  <Lines>163</Lines>
  <Paragraphs>46</Paragraphs>
  <ScaleCrop>false</ScaleCrop>
  <Company>Microsoft</Company>
  <LinksUpToDate>false</LinksUpToDate>
  <CharactersWithSpaces>23053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pc</cp:lastModifiedBy>
  <cp:revision>3</cp:revision>
  <dcterms:created xsi:type="dcterms:W3CDTF">2025-09-01T08:49:00Z</dcterms:created>
  <dcterms:modified xsi:type="dcterms:W3CDTF">2025-09-01T08:52:00Z</dcterms:modified>
</cp:coreProperties>
</file>